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CAF7A" w14:textId="33C1CB29" w:rsidR="003D485B" w:rsidRDefault="003D485B" w:rsidP="003D485B">
      <w:pPr>
        <w:pBdr>
          <w:top w:val="single" w:sz="6" w:space="1" w:color="000000"/>
          <w:left w:val="single" w:sz="6" w:space="3" w:color="000000"/>
          <w:bottom w:val="single" w:sz="6" w:space="1" w:color="000000"/>
          <w:right w:val="single" w:sz="6" w:space="1" w:color="000000"/>
        </w:pBdr>
        <w:shd w:val="clear" w:color="auto" w:fill="D2D2D2"/>
        <w:autoSpaceDE w:val="0"/>
        <w:spacing w:line="240" w:lineRule="auto"/>
        <w:jc w:val="center"/>
      </w:pPr>
      <w:r>
        <w:rPr>
          <w:rFonts w:ascii="Arial" w:hAnsi="Arial" w:cs="Arial"/>
          <w:b/>
          <w:bCs/>
          <w:color w:val="000000"/>
          <w:szCs w:val="24"/>
        </w:rPr>
        <w:t>Referat af Kred</w:t>
      </w:r>
      <w:r w:rsidR="00CD63D5">
        <w:rPr>
          <w:rFonts w:ascii="Arial" w:hAnsi="Arial" w:cs="Arial"/>
          <w:b/>
          <w:bCs/>
          <w:color w:val="000000"/>
          <w:szCs w:val="24"/>
        </w:rPr>
        <w:t>s</w:t>
      </w:r>
      <w:r>
        <w:rPr>
          <w:rFonts w:ascii="Arial" w:hAnsi="Arial" w:cs="Arial"/>
          <w:b/>
          <w:bCs/>
          <w:color w:val="000000"/>
          <w:szCs w:val="24"/>
        </w:rPr>
        <w:t xml:space="preserve">styrelsesmøde </w:t>
      </w:r>
    </w:p>
    <w:p w14:paraId="7D94D620" w14:textId="77777777" w:rsidR="003D485B" w:rsidRDefault="003D485B" w:rsidP="003D485B">
      <w:pPr>
        <w:pBdr>
          <w:top w:val="single" w:sz="6" w:space="1" w:color="000000"/>
          <w:left w:val="single" w:sz="6" w:space="3" w:color="000000"/>
          <w:bottom w:val="single" w:sz="6" w:space="1" w:color="000000"/>
          <w:right w:val="single" w:sz="6" w:space="1" w:color="000000"/>
        </w:pBdr>
        <w:shd w:val="clear" w:color="auto" w:fill="D2D2D2"/>
        <w:autoSpaceDE w:val="0"/>
        <w:spacing w:line="240" w:lineRule="auto"/>
        <w:jc w:val="center"/>
      </w:pPr>
      <w:r>
        <w:rPr>
          <w:rFonts w:ascii="Arial" w:hAnsi="Arial" w:cs="Arial"/>
          <w:b/>
          <w:bCs/>
          <w:color w:val="000000"/>
          <w:szCs w:val="24"/>
        </w:rPr>
        <w:t>Onsdag den 24. februar 2021</w:t>
      </w:r>
    </w:p>
    <w:p w14:paraId="4DDAF061" w14:textId="6A25EABA" w:rsidR="003D485B" w:rsidRPr="003D485B" w:rsidRDefault="003D485B" w:rsidP="003D485B">
      <w:pPr>
        <w:pBdr>
          <w:top w:val="single" w:sz="6" w:space="1" w:color="000000"/>
          <w:left w:val="single" w:sz="6" w:space="3" w:color="000000"/>
          <w:bottom w:val="single" w:sz="6" w:space="1" w:color="000000"/>
          <w:right w:val="single" w:sz="6" w:space="1" w:color="000000"/>
        </w:pBdr>
        <w:shd w:val="clear" w:color="auto" w:fill="D2D2D2"/>
        <w:autoSpaceDE w:val="0"/>
        <w:spacing w:line="240" w:lineRule="auto"/>
        <w:jc w:val="center"/>
      </w:pPr>
      <w:r>
        <w:rPr>
          <w:rFonts w:ascii="Arial" w:hAnsi="Arial" w:cs="Arial"/>
          <w:b/>
          <w:bCs/>
          <w:color w:val="000000"/>
          <w:szCs w:val="24"/>
        </w:rPr>
        <w:t>kl. 13.30 til 16.00</w:t>
      </w:r>
    </w:p>
    <w:tbl>
      <w:tblPr>
        <w:tblW w:w="9923" w:type="dxa"/>
        <w:tblInd w:w="-142" w:type="dxa"/>
        <w:tblLayout w:type="fixed"/>
        <w:tblCellMar>
          <w:left w:w="0" w:type="dxa"/>
          <w:right w:w="0" w:type="dxa"/>
        </w:tblCellMar>
        <w:tblLook w:val="04A0" w:firstRow="1" w:lastRow="0" w:firstColumn="1" w:lastColumn="0" w:noHBand="0" w:noVBand="1"/>
      </w:tblPr>
      <w:tblGrid>
        <w:gridCol w:w="4537"/>
        <w:gridCol w:w="5386"/>
      </w:tblGrid>
      <w:tr w:rsidR="003D485B" w14:paraId="026C1094" w14:textId="77777777" w:rsidTr="008D6F32">
        <w:trPr>
          <w:cantSplit/>
          <w:trHeight w:val="500"/>
        </w:trPr>
        <w:tc>
          <w:tcPr>
            <w:tcW w:w="4537" w:type="dxa"/>
            <w:tcBorders>
              <w:top w:val="nil"/>
              <w:left w:val="nil"/>
              <w:bottom w:val="nil"/>
              <w:right w:val="single" w:sz="6" w:space="0" w:color="000000"/>
            </w:tcBorders>
          </w:tcPr>
          <w:p w14:paraId="6344989F" w14:textId="77777777" w:rsidR="003D485B" w:rsidRDefault="003D485B">
            <w:pPr>
              <w:pStyle w:val="Ingenafstand"/>
            </w:pPr>
            <w:r>
              <w:rPr>
                <w:b/>
                <w:szCs w:val="24"/>
              </w:rPr>
              <w:t>Ordstyrer:</w:t>
            </w:r>
            <w:r>
              <w:rPr>
                <w:szCs w:val="24"/>
              </w:rPr>
              <w:t xml:space="preserve"> Henrik</w:t>
            </w:r>
          </w:p>
          <w:p w14:paraId="599FEE5E" w14:textId="77777777" w:rsidR="003D485B" w:rsidRDefault="003D485B">
            <w:pPr>
              <w:pStyle w:val="Ingenafstand"/>
              <w:rPr>
                <w:b/>
                <w:szCs w:val="24"/>
              </w:rPr>
            </w:pPr>
          </w:p>
          <w:p w14:paraId="6788677C" w14:textId="77777777" w:rsidR="003D485B" w:rsidRDefault="003D485B">
            <w:pPr>
              <w:pStyle w:val="Ingenafstand"/>
            </w:pPr>
            <w:r>
              <w:rPr>
                <w:b/>
                <w:szCs w:val="24"/>
              </w:rPr>
              <w:t>Afbud:</w:t>
            </w:r>
          </w:p>
        </w:tc>
        <w:tc>
          <w:tcPr>
            <w:tcW w:w="5386" w:type="dxa"/>
          </w:tcPr>
          <w:p w14:paraId="76F6E9FE" w14:textId="77777777" w:rsidR="003D485B" w:rsidRDefault="003D485B">
            <w:pPr>
              <w:pStyle w:val="Ingenafstand"/>
              <w:snapToGrid w:val="0"/>
              <w:rPr>
                <w:b/>
                <w:szCs w:val="24"/>
              </w:rPr>
            </w:pPr>
          </w:p>
          <w:p w14:paraId="797BAF54" w14:textId="77777777" w:rsidR="003D485B" w:rsidRDefault="003D485B">
            <w:pPr>
              <w:pStyle w:val="Ingenafstand"/>
              <w:rPr>
                <w:szCs w:val="24"/>
              </w:rPr>
            </w:pPr>
          </w:p>
          <w:p w14:paraId="190225AD" w14:textId="77777777" w:rsidR="003D485B" w:rsidRDefault="003D485B">
            <w:pPr>
              <w:pStyle w:val="Ingenafstand"/>
              <w:rPr>
                <w:szCs w:val="24"/>
              </w:rPr>
            </w:pPr>
          </w:p>
        </w:tc>
      </w:tr>
      <w:tr w:rsidR="003D485B" w14:paraId="5A405F30" w14:textId="77777777" w:rsidTr="008D6F32">
        <w:trPr>
          <w:cantSplit/>
          <w:trHeight w:val="239"/>
        </w:trPr>
        <w:tc>
          <w:tcPr>
            <w:tcW w:w="4537" w:type="dxa"/>
            <w:tcBorders>
              <w:top w:val="nil"/>
              <w:left w:val="nil"/>
              <w:bottom w:val="nil"/>
              <w:right w:val="single" w:sz="6" w:space="0" w:color="000000"/>
            </w:tcBorders>
          </w:tcPr>
          <w:p w14:paraId="06C4B01F" w14:textId="77777777" w:rsidR="003D485B" w:rsidRDefault="003D485B">
            <w:pPr>
              <w:pStyle w:val="Ingenafstand"/>
              <w:snapToGrid w:val="0"/>
              <w:rPr>
                <w:b/>
                <w:szCs w:val="24"/>
              </w:rPr>
            </w:pPr>
          </w:p>
        </w:tc>
        <w:tc>
          <w:tcPr>
            <w:tcW w:w="5386" w:type="dxa"/>
          </w:tcPr>
          <w:p w14:paraId="42A54B23" w14:textId="77777777" w:rsidR="003D485B" w:rsidRDefault="003D485B">
            <w:pPr>
              <w:pStyle w:val="Ingenafstand"/>
              <w:snapToGrid w:val="0"/>
              <w:rPr>
                <w:b/>
                <w:szCs w:val="24"/>
              </w:rPr>
            </w:pPr>
          </w:p>
        </w:tc>
      </w:tr>
      <w:tr w:rsidR="003D485B" w14:paraId="0683E466" w14:textId="77777777" w:rsidTr="008D6F32">
        <w:trPr>
          <w:cantSplit/>
          <w:trHeight w:val="239"/>
        </w:trPr>
        <w:tc>
          <w:tcPr>
            <w:tcW w:w="4537" w:type="dxa"/>
            <w:tcBorders>
              <w:top w:val="nil"/>
              <w:left w:val="nil"/>
              <w:bottom w:val="nil"/>
              <w:right w:val="single" w:sz="6" w:space="0" w:color="000000"/>
            </w:tcBorders>
            <w:hideMark/>
          </w:tcPr>
          <w:p w14:paraId="72908B0D" w14:textId="77777777" w:rsidR="003D485B" w:rsidRDefault="003D485B" w:rsidP="003A5349">
            <w:pPr>
              <w:pStyle w:val="Ingenafstand"/>
              <w:numPr>
                <w:ilvl w:val="0"/>
                <w:numId w:val="1"/>
              </w:numPr>
            </w:pPr>
            <w:r>
              <w:rPr>
                <w:szCs w:val="24"/>
              </w:rPr>
              <w:t>Fastlæggelse af dagsorden</w:t>
            </w:r>
          </w:p>
        </w:tc>
        <w:tc>
          <w:tcPr>
            <w:tcW w:w="5386" w:type="dxa"/>
            <w:hideMark/>
          </w:tcPr>
          <w:p w14:paraId="2E337107" w14:textId="77777777" w:rsidR="003D485B" w:rsidRDefault="003D485B">
            <w:pPr>
              <w:pStyle w:val="Almindeligtekst1"/>
              <w:snapToGrid w:val="0"/>
            </w:pPr>
            <w:r>
              <w:rPr>
                <w:rFonts w:ascii="Times New Roman" w:hAnsi="Times New Roman" w:cs="Times New Roman"/>
                <w:sz w:val="24"/>
                <w:szCs w:val="24"/>
              </w:rPr>
              <w:t xml:space="preserve"> Dagsorden er fastlagt, punkt 6 OK 21 er sat ind, og de andre rykker ned.</w:t>
            </w:r>
          </w:p>
        </w:tc>
      </w:tr>
      <w:tr w:rsidR="003D485B" w14:paraId="2B0CE3F6" w14:textId="77777777" w:rsidTr="008D6F32">
        <w:trPr>
          <w:cantSplit/>
          <w:trHeight w:val="264"/>
        </w:trPr>
        <w:tc>
          <w:tcPr>
            <w:tcW w:w="4537" w:type="dxa"/>
            <w:tcBorders>
              <w:top w:val="nil"/>
              <w:left w:val="nil"/>
              <w:bottom w:val="nil"/>
              <w:right w:val="single" w:sz="6" w:space="0" w:color="000000"/>
            </w:tcBorders>
          </w:tcPr>
          <w:p w14:paraId="0CDDE224" w14:textId="77777777" w:rsidR="003D485B" w:rsidRDefault="003D485B">
            <w:pPr>
              <w:pStyle w:val="Ingenafstand"/>
              <w:snapToGrid w:val="0"/>
              <w:rPr>
                <w:b/>
                <w:bCs/>
                <w:color w:val="000000"/>
                <w:szCs w:val="24"/>
              </w:rPr>
            </w:pPr>
          </w:p>
        </w:tc>
        <w:tc>
          <w:tcPr>
            <w:tcW w:w="5386" w:type="dxa"/>
          </w:tcPr>
          <w:p w14:paraId="373944B0" w14:textId="77777777" w:rsidR="003D485B" w:rsidRDefault="003D485B">
            <w:pPr>
              <w:pStyle w:val="Ingenafstand"/>
              <w:snapToGrid w:val="0"/>
              <w:rPr>
                <w:b/>
                <w:bCs/>
                <w:color w:val="000000"/>
                <w:szCs w:val="24"/>
              </w:rPr>
            </w:pPr>
          </w:p>
        </w:tc>
      </w:tr>
      <w:tr w:rsidR="003D485B" w14:paraId="66294DEC" w14:textId="77777777" w:rsidTr="008D6F32">
        <w:trPr>
          <w:cantSplit/>
          <w:trHeight w:val="582"/>
        </w:trPr>
        <w:tc>
          <w:tcPr>
            <w:tcW w:w="4537" w:type="dxa"/>
            <w:tcBorders>
              <w:top w:val="nil"/>
              <w:left w:val="nil"/>
              <w:bottom w:val="nil"/>
              <w:right w:val="single" w:sz="6" w:space="0" w:color="000000"/>
            </w:tcBorders>
            <w:hideMark/>
          </w:tcPr>
          <w:p w14:paraId="28922DE9" w14:textId="77777777" w:rsidR="003D485B" w:rsidRDefault="003D485B" w:rsidP="003A5349">
            <w:pPr>
              <w:pStyle w:val="Ingenafstand"/>
              <w:numPr>
                <w:ilvl w:val="0"/>
                <w:numId w:val="1"/>
              </w:numPr>
            </w:pPr>
            <w:r>
              <w:rPr>
                <w:szCs w:val="24"/>
              </w:rPr>
              <w:t>Godkendelse af referat af Styrelsesmøde den 20. januar 2021</w:t>
            </w:r>
          </w:p>
        </w:tc>
        <w:tc>
          <w:tcPr>
            <w:tcW w:w="5386" w:type="dxa"/>
            <w:hideMark/>
          </w:tcPr>
          <w:p w14:paraId="0AF7F972" w14:textId="77777777" w:rsidR="003D485B" w:rsidRDefault="003D485B">
            <w:pPr>
              <w:pStyle w:val="Ingenafstand"/>
              <w:snapToGrid w:val="0"/>
            </w:pPr>
            <w:r>
              <w:rPr>
                <w:szCs w:val="24"/>
              </w:rPr>
              <w:t>Referat er godkendt</w:t>
            </w:r>
          </w:p>
        </w:tc>
      </w:tr>
      <w:tr w:rsidR="003D485B" w14:paraId="020C9C73" w14:textId="77777777" w:rsidTr="008D6F32">
        <w:trPr>
          <w:cantSplit/>
          <w:trHeight w:val="283"/>
        </w:trPr>
        <w:tc>
          <w:tcPr>
            <w:tcW w:w="4537" w:type="dxa"/>
            <w:tcBorders>
              <w:top w:val="nil"/>
              <w:left w:val="nil"/>
              <w:bottom w:val="nil"/>
              <w:right w:val="single" w:sz="6" w:space="0" w:color="000000"/>
            </w:tcBorders>
          </w:tcPr>
          <w:p w14:paraId="599F49D3" w14:textId="77777777" w:rsidR="003D485B" w:rsidRDefault="003D485B">
            <w:pPr>
              <w:pStyle w:val="Ingenafstand"/>
              <w:snapToGrid w:val="0"/>
              <w:rPr>
                <w:szCs w:val="24"/>
              </w:rPr>
            </w:pPr>
          </w:p>
        </w:tc>
        <w:tc>
          <w:tcPr>
            <w:tcW w:w="5386" w:type="dxa"/>
          </w:tcPr>
          <w:p w14:paraId="4EDFFD7E" w14:textId="77777777" w:rsidR="003D485B" w:rsidRDefault="003D485B">
            <w:pPr>
              <w:pStyle w:val="Ingenafstand"/>
              <w:snapToGrid w:val="0"/>
              <w:rPr>
                <w:szCs w:val="24"/>
              </w:rPr>
            </w:pPr>
          </w:p>
        </w:tc>
      </w:tr>
      <w:tr w:rsidR="003D485B" w14:paraId="7F3B4FF3" w14:textId="77777777" w:rsidTr="008D6F32">
        <w:trPr>
          <w:cantSplit/>
          <w:trHeight w:val="283"/>
        </w:trPr>
        <w:tc>
          <w:tcPr>
            <w:tcW w:w="4537" w:type="dxa"/>
            <w:tcBorders>
              <w:top w:val="nil"/>
              <w:left w:val="nil"/>
              <w:bottom w:val="nil"/>
              <w:right w:val="single" w:sz="6" w:space="0" w:color="000000"/>
            </w:tcBorders>
            <w:hideMark/>
          </w:tcPr>
          <w:p w14:paraId="38DA9ACE" w14:textId="77777777" w:rsidR="003D485B" w:rsidRDefault="003D485B" w:rsidP="003A5349">
            <w:pPr>
              <w:pStyle w:val="Ingenafstand"/>
              <w:numPr>
                <w:ilvl w:val="0"/>
                <w:numId w:val="1"/>
              </w:numPr>
            </w:pPr>
            <w:r>
              <w:rPr>
                <w:szCs w:val="24"/>
              </w:rPr>
              <w:t>Meddelelser</w:t>
            </w:r>
          </w:p>
        </w:tc>
        <w:tc>
          <w:tcPr>
            <w:tcW w:w="5386" w:type="dxa"/>
          </w:tcPr>
          <w:p w14:paraId="35719F10" w14:textId="77777777" w:rsidR="003D485B" w:rsidRDefault="003D485B">
            <w:pPr>
              <w:pStyle w:val="Ingenafstand"/>
              <w:snapToGrid w:val="0"/>
            </w:pPr>
            <w:r>
              <w:rPr>
                <w:szCs w:val="24"/>
              </w:rPr>
              <w:t>Suppleringsvalg til hovedstyrelsen. TR-udsendelse 13/21. Der er åbent for valget fra 1. til 10. marts.</w:t>
            </w:r>
          </w:p>
          <w:p w14:paraId="62F00B91" w14:textId="77777777" w:rsidR="003D485B" w:rsidRDefault="003D485B">
            <w:pPr>
              <w:pStyle w:val="Ingenafstand"/>
              <w:snapToGrid w:val="0"/>
              <w:rPr>
                <w:szCs w:val="24"/>
              </w:rPr>
            </w:pPr>
          </w:p>
          <w:p w14:paraId="2DF8A2F4" w14:textId="76A7A1D2" w:rsidR="003D485B" w:rsidRDefault="003D485B">
            <w:pPr>
              <w:pStyle w:val="Ingenafstand"/>
              <w:snapToGrid w:val="0"/>
              <w:rPr>
                <w:szCs w:val="24"/>
              </w:rPr>
            </w:pPr>
            <w:r>
              <w:rPr>
                <w:szCs w:val="24"/>
              </w:rPr>
              <w:t>Merchandise. Mulighed for at bestille produkter fra DLF: Kredsudsendelse 029/2021.</w:t>
            </w:r>
          </w:p>
          <w:p w14:paraId="17F7E66F" w14:textId="42124E52" w:rsidR="003D485B" w:rsidRDefault="003D485B">
            <w:pPr>
              <w:pStyle w:val="Ingenafstand"/>
              <w:snapToGrid w:val="0"/>
            </w:pPr>
            <w:r>
              <w:rPr>
                <w:szCs w:val="24"/>
              </w:rPr>
              <w:t>Punkt på næste styrelsesmøde.</w:t>
            </w:r>
          </w:p>
          <w:p w14:paraId="369025FC" w14:textId="77777777" w:rsidR="003D485B" w:rsidRDefault="003D485B">
            <w:pPr>
              <w:pStyle w:val="Ingenafstand"/>
              <w:snapToGrid w:val="0"/>
              <w:rPr>
                <w:szCs w:val="24"/>
              </w:rPr>
            </w:pPr>
          </w:p>
          <w:p w14:paraId="530E08FD" w14:textId="5F45D6D4" w:rsidR="003D485B" w:rsidRDefault="003D485B">
            <w:pPr>
              <w:pStyle w:val="Ingenafstand"/>
              <w:snapToGrid w:val="0"/>
            </w:pPr>
            <w:r>
              <w:rPr>
                <w:szCs w:val="24"/>
              </w:rPr>
              <w:t>Bente og Gabriel er ved at lave en liste og et oplæg over emner der skal tages op på det kommende Kredsstyrelsesmøde. Send forslag til Bente eller Gabriel.</w:t>
            </w:r>
          </w:p>
          <w:p w14:paraId="5C7BC6F2" w14:textId="77777777" w:rsidR="003D485B" w:rsidRDefault="003D485B">
            <w:pPr>
              <w:pStyle w:val="Ingenafstand"/>
              <w:snapToGrid w:val="0"/>
              <w:rPr>
                <w:szCs w:val="24"/>
              </w:rPr>
            </w:pPr>
            <w:r>
              <w:rPr>
                <w:szCs w:val="24"/>
              </w:rPr>
              <w:t xml:space="preserve">Bente: </w:t>
            </w:r>
            <w:hyperlink r:id="rId5" w:history="1">
              <w:r>
                <w:rPr>
                  <w:rStyle w:val="Hyperlink"/>
                  <w:rFonts w:ascii="Segoe UI" w:hAnsi="Segoe UI"/>
                  <w:sz w:val="21"/>
                </w:rPr>
                <w:t>bente.wain@hotmail.com</w:t>
              </w:r>
            </w:hyperlink>
          </w:p>
          <w:p w14:paraId="138C277B" w14:textId="77777777" w:rsidR="003D485B" w:rsidRDefault="003D485B">
            <w:pPr>
              <w:pStyle w:val="Ingenafstand"/>
              <w:snapToGrid w:val="0"/>
              <w:rPr>
                <w:szCs w:val="24"/>
              </w:rPr>
            </w:pPr>
            <w:r>
              <w:rPr>
                <w:szCs w:val="24"/>
              </w:rPr>
              <w:t xml:space="preserve">Gabriel: </w:t>
            </w:r>
            <w:hyperlink r:id="rId6" w:history="1">
              <w:r>
                <w:rPr>
                  <w:rStyle w:val="Hyperlink"/>
                  <w:rFonts w:ascii="Segoe UI" w:hAnsi="Segoe UI"/>
                  <w:sz w:val="21"/>
                </w:rPr>
                <w:t>gabr0086@dragoersk.dk</w:t>
              </w:r>
            </w:hyperlink>
          </w:p>
          <w:p w14:paraId="02D34CF0" w14:textId="77777777" w:rsidR="003D485B" w:rsidRDefault="003D485B">
            <w:pPr>
              <w:pStyle w:val="Ingenafstand"/>
              <w:snapToGrid w:val="0"/>
              <w:rPr>
                <w:szCs w:val="24"/>
              </w:rPr>
            </w:pPr>
          </w:p>
        </w:tc>
      </w:tr>
      <w:tr w:rsidR="003D485B" w14:paraId="74149E3A" w14:textId="77777777" w:rsidTr="008D6F32">
        <w:trPr>
          <w:cantSplit/>
          <w:trHeight w:val="299"/>
        </w:trPr>
        <w:tc>
          <w:tcPr>
            <w:tcW w:w="4537" w:type="dxa"/>
            <w:tcBorders>
              <w:top w:val="nil"/>
              <w:left w:val="nil"/>
              <w:bottom w:val="nil"/>
              <w:right w:val="single" w:sz="6" w:space="0" w:color="000000"/>
            </w:tcBorders>
          </w:tcPr>
          <w:p w14:paraId="21772966" w14:textId="77777777" w:rsidR="003D485B" w:rsidRDefault="003D485B">
            <w:pPr>
              <w:pStyle w:val="Ingenafstand"/>
              <w:snapToGrid w:val="0"/>
              <w:rPr>
                <w:szCs w:val="24"/>
              </w:rPr>
            </w:pPr>
          </w:p>
        </w:tc>
        <w:tc>
          <w:tcPr>
            <w:tcW w:w="5386" w:type="dxa"/>
          </w:tcPr>
          <w:p w14:paraId="737BEBDE" w14:textId="77777777" w:rsidR="003D485B" w:rsidRDefault="003D485B">
            <w:pPr>
              <w:pStyle w:val="Ingenafstand"/>
              <w:snapToGrid w:val="0"/>
              <w:rPr>
                <w:szCs w:val="24"/>
              </w:rPr>
            </w:pPr>
          </w:p>
        </w:tc>
      </w:tr>
      <w:tr w:rsidR="003D485B" w14:paraId="07EC1F86" w14:textId="77777777" w:rsidTr="008D6F32">
        <w:trPr>
          <w:cantSplit/>
          <w:trHeight w:val="299"/>
        </w:trPr>
        <w:tc>
          <w:tcPr>
            <w:tcW w:w="4537" w:type="dxa"/>
            <w:tcBorders>
              <w:top w:val="nil"/>
              <w:left w:val="nil"/>
              <w:bottom w:val="nil"/>
              <w:right w:val="single" w:sz="6" w:space="0" w:color="000000"/>
            </w:tcBorders>
            <w:hideMark/>
          </w:tcPr>
          <w:p w14:paraId="56071D91" w14:textId="77777777" w:rsidR="003D485B" w:rsidRDefault="003D485B">
            <w:pPr>
              <w:pStyle w:val="Ingenafstand"/>
            </w:pPr>
            <w:r>
              <w:rPr>
                <w:b/>
                <w:szCs w:val="24"/>
              </w:rPr>
              <w:t>BESLUTNINGSPUNKTER</w:t>
            </w:r>
          </w:p>
        </w:tc>
        <w:tc>
          <w:tcPr>
            <w:tcW w:w="5386" w:type="dxa"/>
          </w:tcPr>
          <w:p w14:paraId="6A061F50" w14:textId="77777777" w:rsidR="003D485B" w:rsidRDefault="003D485B">
            <w:pPr>
              <w:pStyle w:val="Ingenafstand"/>
              <w:snapToGrid w:val="0"/>
              <w:rPr>
                <w:b/>
                <w:szCs w:val="24"/>
              </w:rPr>
            </w:pPr>
          </w:p>
        </w:tc>
      </w:tr>
      <w:tr w:rsidR="003D485B" w14:paraId="16C6B452" w14:textId="77777777" w:rsidTr="008D6F32">
        <w:trPr>
          <w:cantSplit/>
          <w:trHeight w:val="299"/>
        </w:trPr>
        <w:tc>
          <w:tcPr>
            <w:tcW w:w="4537" w:type="dxa"/>
            <w:tcBorders>
              <w:top w:val="nil"/>
              <w:left w:val="nil"/>
              <w:bottom w:val="nil"/>
              <w:right w:val="single" w:sz="6" w:space="0" w:color="000000"/>
            </w:tcBorders>
          </w:tcPr>
          <w:p w14:paraId="08821AE5" w14:textId="77777777" w:rsidR="003D485B" w:rsidRDefault="003D485B">
            <w:pPr>
              <w:pStyle w:val="Ingenafstand"/>
              <w:snapToGrid w:val="0"/>
              <w:rPr>
                <w:szCs w:val="24"/>
              </w:rPr>
            </w:pPr>
          </w:p>
        </w:tc>
        <w:tc>
          <w:tcPr>
            <w:tcW w:w="5386" w:type="dxa"/>
          </w:tcPr>
          <w:p w14:paraId="024E740C" w14:textId="77777777" w:rsidR="003D485B" w:rsidRDefault="003D485B">
            <w:pPr>
              <w:pStyle w:val="Ingenafstand"/>
              <w:snapToGrid w:val="0"/>
              <w:rPr>
                <w:szCs w:val="24"/>
              </w:rPr>
            </w:pPr>
          </w:p>
        </w:tc>
      </w:tr>
      <w:tr w:rsidR="003D485B" w14:paraId="293C5068" w14:textId="77777777" w:rsidTr="008D6F32">
        <w:trPr>
          <w:cantSplit/>
          <w:trHeight w:val="299"/>
        </w:trPr>
        <w:tc>
          <w:tcPr>
            <w:tcW w:w="4537" w:type="dxa"/>
            <w:tcBorders>
              <w:top w:val="nil"/>
              <w:left w:val="nil"/>
              <w:bottom w:val="nil"/>
              <w:right w:val="single" w:sz="6" w:space="0" w:color="000000"/>
            </w:tcBorders>
            <w:hideMark/>
          </w:tcPr>
          <w:p w14:paraId="60007DF7" w14:textId="77777777" w:rsidR="003D485B" w:rsidRDefault="003D485B" w:rsidP="003A5349">
            <w:pPr>
              <w:pStyle w:val="Ingenafstand"/>
              <w:numPr>
                <w:ilvl w:val="0"/>
                <w:numId w:val="1"/>
              </w:numPr>
            </w:pPr>
            <w:r>
              <w:rPr>
                <w:szCs w:val="24"/>
              </w:rPr>
              <w:t>Evaluering af webinar og det videre arbejde</w:t>
            </w:r>
          </w:p>
        </w:tc>
        <w:tc>
          <w:tcPr>
            <w:tcW w:w="5386" w:type="dxa"/>
            <w:hideMark/>
          </w:tcPr>
          <w:p w14:paraId="0DED44D9" w14:textId="77777777" w:rsidR="003D485B" w:rsidRDefault="003D485B">
            <w:pPr>
              <w:pStyle w:val="Ingenafstand"/>
              <w:snapToGrid w:val="0"/>
            </w:pPr>
            <w:r>
              <w:rPr>
                <w:szCs w:val="24"/>
              </w:rPr>
              <w:t>Webinaret handlede om skoleplanen i A20 og generelt TR-arbejdet med A20 på skolen. Generelt ros til arrangementet. Teknikken drillede, men det gjorde ikke noget.</w:t>
            </w:r>
          </w:p>
          <w:p w14:paraId="217ED120" w14:textId="77777777" w:rsidR="003D485B" w:rsidRDefault="003D485B">
            <w:pPr>
              <w:pStyle w:val="Ingenafstand"/>
              <w:snapToGrid w:val="0"/>
              <w:rPr>
                <w:szCs w:val="24"/>
              </w:rPr>
            </w:pPr>
          </w:p>
          <w:p w14:paraId="23B733ED" w14:textId="77777777" w:rsidR="003D485B" w:rsidRDefault="003D485B">
            <w:pPr>
              <w:pStyle w:val="Ingenafstand"/>
              <w:snapToGrid w:val="0"/>
            </w:pPr>
            <w:r>
              <w:rPr>
                <w:szCs w:val="24"/>
              </w:rPr>
              <w:t xml:space="preserve">Det videre arbejde med A20 og skoleplan: Man kan altid ringe til Ulla. </w:t>
            </w:r>
          </w:p>
          <w:p w14:paraId="7E00EB8B" w14:textId="77777777" w:rsidR="003D485B" w:rsidRDefault="003D485B">
            <w:pPr>
              <w:pStyle w:val="Ingenafstand"/>
              <w:snapToGrid w:val="0"/>
            </w:pPr>
          </w:p>
          <w:p w14:paraId="0AD53C06" w14:textId="464FC9E3" w:rsidR="003D485B" w:rsidRDefault="003D485B">
            <w:pPr>
              <w:pStyle w:val="Ingenafstand"/>
              <w:snapToGrid w:val="0"/>
            </w:pPr>
            <w:r>
              <w:rPr>
                <w:szCs w:val="24"/>
              </w:rPr>
              <w:t xml:space="preserve">Idéer til skoleplan tages på </w:t>
            </w:r>
            <w:proofErr w:type="spellStart"/>
            <w:r>
              <w:rPr>
                <w:szCs w:val="24"/>
              </w:rPr>
              <w:t>på</w:t>
            </w:r>
            <w:proofErr w:type="spellEnd"/>
            <w:r>
              <w:rPr>
                <w:szCs w:val="24"/>
              </w:rPr>
              <w:t xml:space="preserve"> næste styrelsesmøde. Her kan man se på St. Magleby Skoles skoleplan som inspiration.</w:t>
            </w:r>
          </w:p>
          <w:p w14:paraId="6BCB1B16" w14:textId="77777777" w:rsidR="003D485B" w:rsidRDefault="003D485B">
            <w:pPr>
              <w:pStyle w:val="Ingenafstand"/>
              <w:snapToGrid w:val="0"/>
              <w:rPr>
                <w:szCs w:val="24"/>
              </w:rPr>
            </w:pPr>
          </w:p>
          <w:p w14:paraId="316C77CA" w14:textId="04592AC9" w:rsidR="003D485B" w:rsidRDefault="003D485B">
            <w:pPr>
              <w:pStyle w:val="Ingenafstand"/>
              <w:snapToGrid w:val="0"/>
            </w:pPr>
            <w:r>
              <w:rPr>
                <w:szCs w:val="24"/>
              </w:rPr>
              <w:t>Et ugentligt møde i Teams, hvor man kan møde op og vende udfordringer i arbejdet med skoleplanen. Ulla udsender en ”Doodle” for at afgøre tidspunkt.</w:t>
            </w:r>
          </w:p>
        </w:tc>
      </w:tr>
      <w:tr w:rsidR="003D485B" w14:paraId="23C57C27" w14:textId="77777777" w:rsidTr="008D6F32">
        <w:trPr>
          <w:cantSplit/>
          <w:trHeight w:val="60"/>
        </w:trPr>
        <w:tc>
          <w:tcPr>
            <w:tcW w:w="4537" w:type="dxa"/>
            <w:tcBorders>
              <w:top w:val="nil"/>
              <w:left w:val="nil"/>
              <w:bottom w:val="nil"/>
              <w:right w:val="single" w:sz="6" w:space="0" w:color="000000"/>
            </w:tcBorders>
          </w:tcPr>
          <w:p w14:paraId="09E57F53" w14:textId="77777777" w:rsidR="003D485B" w:rsidRDefault="003D485B">
            <w:pPr>
              <w:pStyle w:val="Ingenafstand"/>
              <w:snapToGrid w:val="0"/>
              <w:rPr>
                <w:szCs w:val="24"/>
              </w:rPr>
            </w:pPr>
          </w:p>
        </w:tc>
        <w:tc>
          <w:tcPr>
            <w:tcW w:w="5386" w:type="dxa"/>
          </w:tcPr>
          <w:p w14:paraId="445248F3" w14:textId="77777777" w:rsidR="003D485B" w:rsidRDefault="003D485B">
            <w:pPr>
              <w:pStyle w:val="Ingenafstand"/>
              <w:snapToGrid w:val="0"/>
              <w:rPr>
                <w:szCs w:val="24"/>
              </w:rPr>
            </w:pPr>
          </w:p>
        </w:tc>
      </w:tr>
      <w:tr w:rsidR="003D485B" w14:paraId="0C04D395" w14:textId="77777777" w:rsidTr="008D6F32">
        <w:trPr>
          <w:cantSplit/>
          <w:trHeight w:val="299"/>
        </w:trPr>
        <w:tc>
          <w:tcPr>
            <w:tcW w:w="4537" w:type="dxa"/>
            <w:tcBorders>
              <w:top w:val="nil"/>
              <w:left w:val="nil"/>
              <w:bottom w:val="nil"/>
              <w:right w:val="single" w:sz="6" w:space="0" w:color="000000"/>
            </w:tcBorders>
          </w:tcPr>
          <w:p w14:paraId="6A38B0E4" w14:textId="77777777" w:rsidR="003D485B" w:rsidRDefault="003D485B">
            <w:pPr>
              <w:pStyle w:val="Ingenafstand"/>
              <w:snapToGrid w:val="0"/>
              <w:rPr>
                <w:szCs w:val="24"/>
              </w:rPr>
            </w:pPr>
          </w:p>
        </w:tc>
        <w:tc>
          <w:tcPr>
            <w:tcW w:w="5386" w:type="dxa"/>
          </w:tcPr>
          <w:p w14:paraId="1BE71B08" w14:textId="77777777" w:rsidR="003D485B" w:rsidRDefault="003D485B">
            <w:pPr>
              <w:pStyle w:val="Ingenafstand"/>
              <w:snapToGrid w:val="0"/>
              <w:rPr>
                <w:szCs w:val="24"/>
              </w:rPr>
            </w:pPr>
          </w:p>
        </w:tc>
      </w:tr>
      <w:tr w:rsidR="003D485B" w14:paraId="759BCA40" w14:textId="77777777" w:rsidTr="008D6F32">
        <w:trPr>
          <w:cantSplit/>
          <w:trHeight w:val="299"/>
        </w:trPr>
        <w:tc>
          <w:tcPr>
            <w:tcW w:w="4537" w:type="dxa"/>
            <w:tcBorders>
              <w:top w:val="nil"/>
              <w:left w:val="nil"/>
              <w:bottom w:val="nil"/>
              <w:right w:val="single" w:sz="6" w:space="0" w:color="000000"/>
            </w:tcBorders>
            <w:hideMark/>
          </w:tcPr>
          <w:p w14:paraId="3035AE28" w14:textId="77777777" w:rsidR="003D485B" w:rsidRDefault="003D485B" w:rsidP="003A5349">
            <w:pPr>
              <w:pStyle w:val="Ingenafstand"/>
              <w:numPr>
                <w:ilvl w:val="0"/>
                <w:numId w:val="1"/>
              </w:numPr>
            </w:pPr>
            <w:r>
              <w:rPr>
                <w:szCs w:val="24"/>
              </w:rPr>
              <w:t>Generalforsamling 2021</w:t>
            </w:r>
          </w:p>
          <w:p w14:paraId="166702C2" w14:textId="48E4090A" w:rsidR="003D485B" w:rsidRPr="003D485B" w:rsidRDefault="003D485B" w:rsidP="003A5349">
            <w:pPr>
              <w:pStyle w:val="Ingenafstand"/>
              <w:numPr>
                <w:ilvl w:val="0"/>
                <w:numId w:val="2"/>
              </w:numPr>
            </w:pPr>
            <w:r>
              <w:rPr>
                <w:szCs w:val="24"/>
              </w:rPr>
              <w:t>Valg</w:t>
            </w:r>
          </w:p>
          <w:p w14:paraId="6F3BACEE" w14:textId="5F6620AB" w:rsidR="003D485B" w:rsidRDefault="003D485B" w:rsidP="003D485B">
            <w:pPr>
              <w:pStyle w:val="Ingenafstand"/>
              <w:rPr>
                <w:szCs w:val="24"/>
              </w:rPr>
            </w:pPr>
          </w:p>
          <w:p w14:paraId="3DEC26BD" w14:textId="77777777" w:rsidR="003D485B" w:rsidRDefault="003D485B" w:rsidP="003D485B">
            <w:pPr>
              <w:pStyle w:val="Ingenafstand"/>
            </w:pPr>
          </w:p>
          <w:p w14:paraId="08E1983C" w14:textId="74969226" w:rsidR="003D485B" w:rsidRPr="00E151E3" w:rsidRDefault="003D485B" w:rsidP="003A5349">
            <w:pPr>
              <w:pStyle w:val="Ingenafstand"/>
              <w:numPr>
                <w:ilvl w:val="0"/>
                <w:numId w:val="2"/>
              </w:numPr>
            </w:pPr>
            <w:r>
              <w:rPr>
                <w:szCs w:val="24"/>
              </w:rPr>
              <w:t>Dirigent</w:t>
            </w:r>
          </w:p>
          <w:p w14:paraId="4F71B21E" w14:textId="77777777" w:rsidR="00E151E3" w:rsidRDefault="00E151E3" w:rsidP="00E151E3">
            <w:pPr>
              <w:pStyle w:val="Ingenafstand"/>
              <w:ind w:left="720"/>
            </w:pPr>
          </w:p>
          <w:p w14:paraId="5199DB69" w14:textId="3B5F7812" w:rsidR="003D485B" w:rsidRPr="00E151E3" w:rsidRDefault="003D485B" w:rsidP="003A5349">
            <w:pPr>
              <w:pStyle w:val="Ingenafstand"/>
              <w:numPr>
                <w:ilvl w:val="0"/>
                <w:numId w:val="2"/>
              </w:numPr>
            </w:pPr>
            <w:r>
              <w:rPr>
                <w:szCs w:val="24"/>
              </w:rPr>
              <w:t>Vedtægtsændringer</w:t>
            </w:r>
          </w:p>
          <w:p w14:paraId="5E394460" w14:textId="77777777" w:rsidR="00E151E3" w:rsidRDefault="00E151E3" w:rsidP="00E151E3">
            <w:pPr>
              <w:pStyle w:val="Listeafsnit"/>
            </w:pPr>
          </w:p>
          <w:p w14:paraId="588E17F0" w14:textId="5601102F" w:rsidR="00E151E3" w:rsidRDefault="00E151E3" w:rsidP="00E151E3">
            <w:pPr>
              <w:pStyle w:val="Ingenafstand"/>
            </w:pPr>
          </w:p>
          <w:p w14:paraId="01D6B7D7" w14:textId="255761A3" w:rsidR="00E151E3" w:rsidRDefault="00E151E3" w:rsidP="00E151E3">
            <w:pPr>
              <w:pStyle w:val="Ingenafstand"/>
            </w:pPr>
          </w:p>
          <w:p w14:paraId="24497C57" w14:textId="3233E315" w:rsidR="00E151E3" w:rsidRDefault="00E151E3" w:rsidP="00E151E3">
            <w:pPr>
              <w:pStyle w:val="Ingenafstand"/>
            </w:pPr>
          </w:p>
          <w:p w14:paraId="0B9B6F6E" w14:textId="650E776C" w:rsidR="00E151E3" w:rsidRDefault="00E151E3" w:rsidP="00E151E3">
            <w:pPr>
              <w:pStyle w:val="Ingenafstand"/>
            </w:pPr>
          </w:p>
          <w:p w14:paraId="7708475E" w14:textId="13A6D8E3" w:rsidR="00E151E3" w:rsidRDefault="00E151E3" w:rsidP="00E151E3">
            <w:pPr>
              <w:pStyle w:val="Ingenafstand"/>
            </w:pPr>
          </w:p>
          <w:p w14:paraId="02DB3A23" w14:textId="2F51F0A3" w:rsidR="00E151E3" w:rsidRDefault="00E151E3" w:rsidP="00E151E3">
            <w:pPr>
              <w:pStyle w:val="Ingenafstand"/>
            </w:pPr>
          </w:p>
          <w:p w14:paraId="75895F3A" w14:textId="321725E3" w:rsidR="00E151E3" w:rsidRDefault="00E151E3" w:rsidP="00E151E3">
            <w:pPr>
              <w:pStyle w:val="Ingenafstand"/>
            </w:pPr>
          </w:p>
          <w:p w14:paraId="3D154C02" w14:textId="7511BAB2" w:rsidR="00E151E3" w:rsidRDefault="00E151E3" w:rsidP="00E151E3">
            <w:pPr>
              <w:pStyle w:val="Ingenafstand"/>
            </w:pPr>
          </w:p>
          <w:p w14:paraId="443433ED" w14:textId="21B8EF47" w:rsidR="00E151E3" w:rsidRDefault="00E151E3" w:rsidP="00E151E3">
            <w:pPr>
              <w:pStyle w:val="Ingenafstand"/>
            </w:pPr>
          </w:p>
          <w:p w14:paraId="4EC04B03" w14:textId="420A9239" w:rsidR="00E151E3" w:rsidRDefault="00E151E3" w:rsidP="00E151E3">
            <w:pPr>
              <w:pStyle w:val="Ingenafstand"/>
            </w:pPr>
          </w:p>
          <w:p w14:paraId="2A987045" w14:textId="3517DF8F" w:rsidR="00E151E3" w:rsidRDefault="00E151E3" w:rsidP="00E151E3">
            <w:pPr>
              <w:pStyle w:val="Ingenafstand"/>
            </w:pPr>
          </w:p>
          <w:p w14:paraId="6FE83847" w14:textId="3AC3F900" w:rsidR="00E151E3" w:rsidRDefault="00E151E3" w:rsidP="00E151E3">
            <w:pPr>
              <w:pStyle w:val="Ingenafstand"/>
            </w:pPr>
          </w:p>
          <w:p w14:paraId="0B343C8F" w14:textId="6E03FF55" w:rsidR="00E151E3" w:rsidRDefault="00E151E3" w:rsidP="00E151E3">
            <w:pPr>
              <w:pStyle w:val="Ingenafstand"/>
            </w:pPr>
          </w:p>
          <w:p w14:paraId="2A67415D" w14:textId="56434C66" w:rsidR="00E151E3" w:rsidRDefault="00E151E3" w:rsidP="00E151E3">
            <w:pPr>
              <w:pStyle w:val="Ingenafstand"/>
            </w:pPr>
          </w:p>
          <w:p w14:paraId="6ED6C70F" w14:textId="409F7AC4" w:rsidR="00E151E3" w:rsidRDefault="00E151E3" w:rsidP="00E151E3">
            <w:pPr>
              <w:pStyle w:val="Ingenafstand"/>
            </w:pPr>
          </w:p>
          <w:p w14:paraId="413595D5" w14:textId="3A8E3F3C" w:rsidR="00E151E3" w:rsidRDefault="00E151E3" w:rsidP="00E151E3">
            <w:pPr>
              <w:pStyle w:val="Ingenafstand"/>
            </w:pPr>
          </w:p>
          <w:p w14:paraId="7E1CC13A" w14:textId="302DC582" w:rsidR="00E151E3" w:rsidRDefault="00E151E3" w:rsidP="00E151E3">
            <w:pPr>
              <w:pStyle w:val="Ingenafstand"/>
            </w:pPr>
          </w:p>
          <w:p w14:paraId="66FED461" w14:textId="59268A5E" w:rsidR="00E151E3" w:rsidRDefault="00E151E3" w:rsidP="00E151E3">
            <w:pPr>
              <w:pStyle w:val="Ingenafstand"/>
            </w:pPr>
          </w:p>
          <w:p w14:paraId="36971F07" w14:textId="5E8E1214" w:rsidR="00E151E3" w:rsidRDefault="00E151E3" w:rsidP="00E151E3">
            <w:pPr>
              <w:pStyle w:val="Ingenafstand"/>
            </w:pPr>
          </w:p>
          <w:p w14:paraId="0B586E7F" w14:textId="5A93C0D2" w:rsidR="00E151E3" w:rsidRDefault="00E151E3" w:rsidP="00E151E3">
            <w:pPr>
              <w:pStyle w:val="Ingenafstand"/>
            </w:pPr>
          </w:p>
          <w:p w14:paraId="71592B73" w14:textId="04E4E1F4" w:rsidR="00E151E3" w:rsidRDefault="00E151E3" w:rsidP="00E151E3">
            <w:pPr>
              <w:pStyle w:val="Ingenafstand"/>
            </w:pPr>
          </w:p>
          <w:p w14:paraId="5BBCF4D4" w14:textId="1854FC7A" w:rsidR="00E151E3" w:rsidRDefault="00E151E3" w:rsidP="00E151E3">
            <w:pPr>
              <w:pStyle w:val="Ingenafstand"/>
              <w:numPr>
                <w:ilvl w:val="0"/>
                <w:numId w:val="4"/>
              </w:numPr>
            </w:pPr>
            <w:r>
              <w:t>Regnskab og budget</w:t>
            </w:r>
          </w:p>
          <w:p w14:paraId="0C5667C5" w14:textId="69D7A803" w:rsidR="00E151E3" w:rsidRDefault="00E151E3" w:rsidP="00E151E3">
            <w:pPr>
              <w:pStyle w:val="Ingenafstand"/>
            </w:pPr>
          </w:p>
          <w:p w14:paraId="115564D1" w14:textId="6AF9B1D3" w:rsidR="00E151E3" w:rsidRDefault="00E151E3" w:rsidP="00C93A68">
            <w:pPr>
              <w:pStyle w:val="Ingenafstand"/>
              <w:ind w:firstLine="1304"/>
            </w:pPr>
          </w:p>
          <w:p w14:paraId="0827EDA8" w14:textId="77777777" w:rsidR="00C93A68" w:rsidRDefault="00C93A68" w:rsidP="00C93A68">
            <w:pPr>
              <w:pStyle w:val="Ingenafstand"/>
              <w:ind w:firstLine="1304"/>
            </w:pPr>
          </w:p>
          <w:p w14:paraId="4769A290" w14:textId="77777777" w:rsidR="00E151E3" w:rsidRDefault="00E151E3" w:rsidP="00E151E3">
            <w:pPr>
              <w:pStyle w:val="Ingenafstand"/>
            </w:pPr>
          </w:p>
          <w:p w14:paraId="16832C08" w14:textId="77777777" w:rsidR="003D485B" w:rsidRDefault="003D485B" w:rsidP="003A5349">
            <w:pPr>
              <w:pStyle w:val="Ingenafstand"/>
              <w:numPr>
                <w:ilvl w:val="0"/>
                <w:numId w:val="2"/>
              </w:numPr>
            </w:pPr>
            <w:r>
              <w:rPr>
                <w:szCs w:val="24"/>
              </w:rPr>
              <w:t>Teknik</w:t>
            </w:r>
          </w:p>
          <w:p w14:paraId="413CDD10" w14:textId="77777777" w:rsidR="003D485B" w:rsidRDefault="003D485B" w:rsidP="003A5349">
            <w:pPr>
              <w:pStyle w:val="Ingenafstand"/>
              <w:numPr>
                <w:ilvl w:val="0"/>
                <w:numId w:val="2"/>
              </w:numPr>
            </w:pPr>
            <w:r>
              <w:rPr>
                <w:szCs w:val="24"/>
              </w:rPr>
              <w:t>Andet</w:t>
            </w:r>
          </w:p>
        </w:tc>
        <w:tc>
          <w:tcPr>
            <w:tcW w:w="5386" w:type="dxa"/>
          </w:tcPr>
          <w:p w14:paraId="22FC6CBB" w14:textId="77777777" w:rsidR="003D485B" w:rsidRDefault="003D485B">
            <w:pPr>
              <w:pStyle w:val="Ingenafstand"/>
              <w:snapToGrid w:val="0"/>
              <w:rPr>
                <w:szCs w:val="24"/>
              </w:rPr>
            </w:pPr>
          </w:p>
          <w:p w14:paraId="56F98474" w14:textId="7D04C751" w:rsidR="003D485B" w:rsidRDefault="003D485B">
            <w:pPr>
              <w:pStyle w:val="Ingenafstand"/>
              <w:snapToGrid w:val="0"/>
            </w:pPr>
            <w:r>
              <w:rPr>
                <w:szCs w:val="24"/>
              </w:rPr>
              <w:t xml:space="preserve">Kredsstyrelsen indstiller enstemmigt Christine </w:t>
            </w:r>
            <w:r w:rsidR="00E151E3">
              <w:rPr>
                <w:szCs w:val="24"/>
              </w:rPr>
              <w:t xml:space="preserve">Olsen, Korsvejens Skole </w:t>
            </w:r>
            <w:r>
              <w:rPr>
                <w:szCs w:val="24"/>
              </w:rPr>
              <w:t>som kandidat til næstformandsposten og kongresdelegeret.</w:t>
            </w:r>
          </w:p>
          <w:p w14:paraId="68175B05" w14:textId="77777777" w:rsidR="003D485B" w:rsidRDefault="003D485B">
            <w:pPr>
              <w:pStyle w:val="Ingenafstand"/>
              <w:snapToGrid w:val="0"/>
              <w:rPr>
                <w:szCs w:val="24"/>
              </w:rPr>
            </w:pPr>
          </w:p>
          <w:p w14:paraId="32827470" w14:textId="77777777" w:rsidR="00E151E3" w:rsidRDefault="003D485B">
            <w:pPr>
              <w:pStyle w:val="Ingenafstand"/>
              <w:snapToGrid w:val="0"/>
              <w:rPr>
                <w:szCs w:val="24"/>
              </w:rPr>
            </w:pPr>
            <w:r>
              <w:rPr>
                <w:szCs w:val="24"/>
              </w:rPr>
              <w:t>Karen Søberg fra Gentofte Lærerforening</w:t>
            </w:r>
            <w:r w:rsidR="00E151E3">
              <w:rPr>
                <w:szCs w:val="24"/>
              </w:rPr>
              <w:t>.</w:t>
            </w:r>
          </w:p>
          <w:p w14:paraId="5A75CF17" w14:textId="77777777" w:rsidR="00E151E3" w:rsidRDefault="00E151E3">
            <w:pPr>
              <w:pStyle w:val="Ingenafstand"/>
              <w:snapToGrid w:val="0"/>
              <w:rPr>
                <w:szCs w:val="24"/>
              </w:rPr>
            </w:pPr>
          </w:p>
          <w:p w14:paraId="71D5F91D" w14:textId="51B9A82E" w:rsidR="003D485B" w:rsidRDefault="003D485B">
            <w:pPr>
              <w:pStyle w:val="Ingenafstand"/>
              <w:snapToGrid w:val="0"/>
            </w:pPr>
            <w:r>
              <w:rPr>
                <w:szCs w:val="24"/>
              </w:rPr>
              <w:t>Forslag til vedtægtsændring:</w:t>
            </w:r>
          </w:p>
          <w:p w14:paraId="38C2D382" w14:textId="77777777" w:rsidR="003D485B" w:rsidRDefault="003D485B">
            <w:pPr>
              <w:pStyle w:val="Brdtekst"/>
              <w:snapToGrid w:val="0"/>
            </w:pPr>
            <w:r>
              <w:rPr>
                <w:rStyle w:val="Fremhv"/>
                <w:rFonts w:ascii="ProximaNovaA-Regular" w:hAnsi="ProximaNovaA-Regular"/>
                <w:color w:val="333333"/>
                <w:szCs w:val="24"/>
                <w:shd w:val="clear" w:color="auto" w:fill="FFFF00"/>
              </w:rPr>
              <w:t>Ny § 8 resten rykker</w:t>
            </w:r>
          </w:p>
          <w:p w14:paraId="2538F360" w14:textId="77777777" w:rsidR="003D485B" w:rsidRDefault="003D485B">
            <w:pPr>
              <w:pStyle w:val="Brdtekst"/>
              <w:spacing w:after="200" w:line="240" w:lineRule="atLeast"/>
            </w:pPr>
            <w:r>
              <w:rPr>
                <w:rStyle w:val="Fremhv"/>
                <w:rFonts w:ascii="ProximaNovaA-Regular" w:hAnsi="ProximaNovaA-Regular"/>
                <w:color w:val="333333"/>
                <w:shd w:val="clear" w:color="auto" w:fill="FFFF00"/>
              </w:rPr>
              <w:t>Force majeure</w:t>
            </w:r>
          </w:p>
          <w:p w14:paraId="14DD78DA" w14:textId="77777777" w:rsidR="003D485B" w:rsidRDefault="003D485B">
            <w:pPr>
              <w:pStyle w:val="Brdtekst"/>
              <w:spacing w:after="200" w:line="240" w:lineRule="atLeast"/>
            </w:pPr>
            <w:r>
              <w:rPr>
                <w:rStyle w:val="Fremhv"/>
                <w:rFonts w:ascii="ProximaNovaA-Regular" w:hAnsi="ProximaNovaA-Regular"/>
                <w:color w:val="333333"/>
                <w:shd w:val="clear" w:color="auto" w:fill="FFFF00"/>
              </w:rPr>
              <w:t>Stk. 1. Indenfor rammerne af vedtægterne for Danmarks Lærerforening – samt nærværende vedtægter, kan kredsstyrelsen i forbindelse med force majeure træffe beslutning om at udsætte generalforsamlingen.</w:t>
            </w:r>
          </w:p>
          <w:p w14:paraId="0F7207E8" w14:textId="77777777" w:rsidR="003D485B" w:rsidRDefault="003D485B">
            <w:pPr>
              <w:pStyle w:val="Brdtekst"/>
              <w:spacing w:after="0"/>
            </w:pPr>
            <w:r>
              <w:rPr>
                <w:rStyle w:val="Fremhv"/>
                <w:rFonts w:ascii="ProximaNovaA-Regular" w:hAnsi="ProximaNovaA-Regular"/>
                <w:color w:val="333333"/>
                <w:shd w:val="clear" w:color="auto" w:fill="FFFF00"/>
              </w:rPr>
              <w:t>Stk. 2. Udsættes generalforsamlingen med afsæt i force majeure, skal kredsstyrelsen indkalde til afholdelse af generalforsamling, så snart det igen er fysisk muligt. Indkaldelsen sker i henhold til vedtægternes øvrige bestemmelser om generalforsamlingens afvikling.</w:t>
            </w:r>
          </w:p>
          <w:p w14:paraId="0B75ABE3" w14:textId="77777777" w:rsidR="00E151E3" w:rsidRDefault="00E151E3">
            <w:pPr>
              <w:pStyle w:val="Brdtekst"/>
              <w:spacing w:after="0"/>
            </w:pPr>
          </w:p>
          <w:p w14:paraId="130358C7" w14:textId="0485D769" w:rsidR="003D485B" w:rsidRDefault="003D485B">
            <w:pPr>
              <w:pStyle w:val="Brdtekst"/>
              <w:spacing w:after="0"/>
            </w:pPr>
            <w:r>
              <w:rPr>
                <w:szCs w:val="24"/>
              </w:rPr>
              <w:t xml:space="preserve">Kredsstyrelsen </w:t>
            </w:r>
            <w:r w:rsidR="00E151E3">
              <w:rPr>
                <w:szCs w:val="24"/>
              </w:rPr>
              <w:t xml:space="preserve">indstiller </w:t>
            </w:r>
            <w:r>
              <w:rPr>
                <w:szCs w:val="24"/>
              </w:rPr>
              <w:t xml:space="preserve">enstemmigt </w:t>
            </w:r>
            <w:r w:rsidR="00E151E3">
              <w:rPr>
                <w:szCs w:val="24"/>
              </w:rPr>
              <w:t>forslaget til generalforsamlingen.</w:t>
            </w:r>
          </w:p>
          <w:p w14:paraId="02717B9A" w14:textId="77777777" w:rsidR="003D485B" w:rsidRDefault="003D485B">
            <w:pPr>
              <w:pStyle w:val="Brdtekst"/>
              <w:spacing w:after="0"/>
              <w:rPr>
                <w:szCs w:val="24"/>
              </w:rPr>
            </w:pPr>
          </w:p>
          <w:p w14:paraId="3BCBBEB9" w14:textId="721D5959" w:rsidR="003D485B" w:rsidRDefault="003D485B">
            <w:pPr>
              <w:pStyle w:val="Brdtekst"/>
              <w:spacing w:after="0"/>
              <w:rPr>
                <w:szCs w:val="24"/>
              </w:rPr>
            </w:pPr>
            <w:r>
              <w:rPr>
                <w:szCs w:val="24"/>
              </w:rPr>
              <w:t>Henrik fremlagde regnskab for 2020 samt budget for 2021 for kredsstyrelsen. Kredsstyrelsen godkender regnskabet og budgettet</w:t>
            </w:r>
            <w:r w:rsidR="00C93A68">
              <w:rPr>
                <w:szCs w:val="24"/>
              </w:rPr>
              <w:t xml:space="preserve"> og indstiller det til generalforsamlingsbeslutning.</w:t>
            </w:r>
          </w:p>
          <w:p w14:paraId="0B326895" w14:textId="77777777" w:rsidR="00C93A68" w:rsidRDefault="00C93A68">
            <w:pPr>
              <w:pStyle w:val="Brdtekst"/>
              <w:spacing w:after="0"/>
              <w:rPr>
                <w:szCs w:val="24"/>
              </w:rPr>
            </w:pPr>
          </w:p>
          <w:p w14:paraId="12609993" w14:textId="77777777" w:rsidR="003D485B" w:rsidRDefault="003D485B">
            <w:pPr>
              <w:pStyle w:val="Brdtekst"/>
              <w:spacing w:after="0"/>
            </w:pPr>
            <w:r>
              <w:rPr>
                <w:szCs w:val="24"/>
              </w:rPr>
              <w:t xml:space="preserve">Tilmelding til generalforsamlingen skal ske ved, at medlemmerne skriver sig på en liste med fulde navn og mailadresse på skolen. Hvis man ikke ønsker at skrive sin mailadresse på listen, kan man sørge for at ens mailadresse er korrekt på </w:t>
            </w:r>
            <w:hyperlink r:id="rId7" w:history="1">
              <w:r>
                <w:rPr>
                  <w:rStyle w:val="Hyperlink"/>
                  <w:szCs w:val="24"/>
                </w:rPr>
                <w:t>www.dlf.org</w:t>
              </w:r>
            </w:hyperlink>
            <w:r>
              <w:rPr>
                <w:szCs w:val="24"/>
              </w:rPr>
              <w:t>.</w:t>
            </w:r>
          </w:p>
          <w:p w14:paraId="1EF05221" w14:textId="5783BA54" w:rsidR="003D485B" w:rsidRDefault="003D485B">
            <w:pPr>
              <w:pStyle w:val="Brdtekst"/>
              <w:spacing w:after="0"/>
            </w:pPr>
            <w:r>
              <w:rPr>
                <w:szCs w:val="24"/>
              </w:rPr>
              <w:t xml:space="preserve">Man kan også melde sig til ved at skrive til kredsen </w:t>
            </w:r>
            <w:hyperlink r:id="rId8" w:history="1">
              <w:r>
                <w:rPr>
                  <w:rStyle w:val="Hyperlink"/>
                  <w:szCs w:val="24"/>
                </w:rPr>
                <w:t>013@dlf.org</w:t>
              </w:r>
            </w:hyperlink>
            <w:r>
              <w:rPr>
                <w:szCs w:val="24"/>
              </w:rPr>
              <w:t xml:space="preserve"> og opgive fulde navn og den mailadresse</w:t>
            </w:r>
            <w:r w:rsidR="00C93A68">
              <w:rPr>
                <w:szCs w:val="24"/>
              </w:rPr>
              <w:t>.</w:t>
            </w:r>
            <w:r>
              <w:rPr>
                <w:szCs w:val="24"/>
              </w:rPr>
              <w:t xml:space="preserve"> man modtage</w:t>
            </w:r>
            <w:r w:rsidR="00C93A68">
              <w:rPr>
                <w:szCs w:val="24"/>
              </w:rPr>
              <w:t>r</w:t>
            </w:r>
            <w:r>
              <w:rPr>
                <w:szCs w:val="24"/>
              </w:rPr>
              <w:t xml:space="preserve"> </w:t>
            </w:r>
            <w:r w:rsidR="00C93A68">
              <w:rPr>
                <w:szCs w:val="24"/>
              </w:rPr>
              <w:t xml:space="preserve">link </w:t>
            </w:r>
            <w:r>
              <w:rPr>
                <w:szCs w:val="24"/>
              </w:rPr>
              <w:t>p</w:t>
            </w:r>
            <w:r w:rsidR="00C93A68">
              <w:rPr>
                <w:szCs w:val="24"/>
              </w:rPr>
              <w:t>r</w:t>
            </w:r>
            <w:r>
              <w:rPr>
                <w:szCs w:val="24"/>
              </w:rPr>
              <w:t>.</w:t>
            </w:r>
            <w:r w:rsidR="00C93A68">
              <w:rPr>
                <w:szCs w:val="24"/>
              </w:rPr>
              <w:t xml:space="preserve"> mail til</w:t>
            </w:r>
            <w:r>
              <w:rPr>
                <w:szCs w:val="24"/>
              </w:rPr>
              <w:t xml:space="preserve"> </w:t>
            </w:r>
            <w:r w:rsidR="00C93A68">
              <w:rPr>
                <w:szCs w:val="24"/>
              </w:rPr>
              <w:t>generalforsamlingen.</w:t>
            </w:r>
          </w:p>
          <w:p w14:paraId="048B7889" w14:textId="77777777" w:rsidR="003D485B" w:rsidRDefault="003D485B">
            <w:pPr>
              <w:pStyle w:val="Brdtekst"/>
              <w:spacing w:after="0"/>
              <w:rPr>
                <w:szCs w:val="24"/>
              </w:rPr>
            </w:pPr>
          </w:p>
        </w:tc>
      </w:tr>
      <w:tr w:rsidR="003D485B" w14:paraId="163CC5CF" w14:textId="77777777" w:rsidTr="008D6F32">
        <w:trPr>
          <w:cantSplit/>
          <w:trHeight w:val="299"/>
        </w:trPr>
        <w:tc>
          <w:tcPr>
            <w:tcW w:w="4537" w:type="dxa"/>
            <w:tcBorders>
              <w:top w:val="nil"/>
              <w:left w:val="nil"/>
              <w:bottom w:val="nil"/>
              <w:right w:val="single" w:sz="6" w:space="0" w:color="000000"/>
            </w:tcBorders>
            <w:hideMark/>
          </w:tcPr>
          <w:p w14:paraId="0714DD82" w14:textId="77777777" w:rsidR="003D485B" w:rsidRDefault="003D485B">
            <w:pPr>
              <w:pStyle w:val="Ingenafstand"/>
            </w:pPr>
            <w:r>
              <w:rPr>
                <w:b/>
                <w:szCs w:val="24"/>
              </w:rPr>
              <w:lastRenderedPageBreak/>
              <w:t>ORIENTERINGSPUNKTER</w:t>
            </w:r>
            <w:r>
              <w:rPr>
                <w:szCs w:val="24"/>
              </w:rPr>
              <w:t>:</w:t>
            </w:r>
          </w:p>
        </w:tc>
        <w:tc>
          <w:tcPr>
            <w:tcW w:w="5386" w:type="dxa"/>
          </w:tcPr>
          <w:p w14:paraId="468277DA" w14:textId="77777777" w:rsidR="003D485B" w:rsidRDefault="003D485B">
            <w:pPr>
              <w:pStyle w:val="Ingenafstand"/>
              <w:snapToGrid w:val="0"/>
              <w:rPr>
                <w:szCs w:val="24"/>
              </w:rPr>
            </w:pPr>
          </w:p>
        </w:tc>
      </w:tr>
      <w:tr w:rsidR="003D485B" w14:paraId="6CC32363" w14:textId="77777777" w:rsidTr="008D6F32">
        <w:trPr>
          <w:cantSplit/>
          <w:trHeight w:val="299"/>
        </w:trPr>
        <w:tc>
          <w:tcPr>
            <w:tcW w:w="4537" w:type="dxa"/>
            <w:tcBorders>
              <w:top w:val="nil"/>
              <w:left w:val="nil"/>
              <w:bottom w:val="nil"/>
              <w:right w:val="single" w:sz="6" w:space="0" w:color="000000"/>
            </w:tcBorders>
          </w:tcPr>
          <w:p w14:paraId="347D40FC" w14:textId="77777777" w:rsidR="003D485B" w:rsidRDefault="003D485B">
            <w:pPr>
              <w:pStyle w:val="Ingenafstand"/>
              <w:snapToGrid w:val="0"/>
              <w:ind w:left="432"/>
              <w:rPr>
                <w:szCs w:val="24"/>
              </w:rPr>
            </w:pPr>
          </w:p>
        </w:tc>
        <w:tc>
          <w:tcPr>
            <w:tcW w:w="5386" w:type="dxa"/>
          </w:tcPr>
          <w:p w14:paraId="4432D285" w14:textId="77777777" w:rsidR="003D485B" w:rsidRDefault="003D485B">
            <w:pPr>
              <w:pStyle w:val="Ingenafstand"/>
              <w:tabs>
                <w:tab w:val="left" w:pos="4452"/>
              </w:tabs>
              <w:snapToGrid w:val="0"/>
              <w:rPr>
                <w:szCs w:val="24"/>
              </w:rPr>
            </w:pPr>
          </w:p>
        </w:tc>
      </w:tr>
      <w:tr w:rsidR="003D485B" w14:paraId="5A594084" w14:textId="77777777" w:rsidTr="008D6F32">
        <w:trPr>
          <w:cantSplit/>
          <w:trHeight w:val="299"/>
        </w:trPr>
        <w:tc>
          <w:tcPr>
            <w:tcW w:w="4537" w:type="dxa"/>
            <w:tcBorders>
              <w:top w:val="nil"/>
              <w:left w:val="nil"/>
              <w:bottom w:val="nil"/>
              <w:right w:val="single" w:sz="6" w:space="0" w:color="000000"/>
            </w:tcBorders>
          </w:tcPr>
          <w:p w14:paraId="15317C76" w14:textId="77777777" w:rsidR="003D485B" w:rsidRDefault="003D485B" w:rsidP="003A5349">
            <w:pPr>
              <w:pStyle w:val="Ingenafstand"/>
              <w:numPr>
                <w:ilvl w:val="0"/>
                <w:numId w:val="1"/>
              </w:numPr>
            </w:pPr>
            <w:r>
              <w:rPr>
                <w:szCs w:val="24"/>
              </w:rPr>
              <w:t>OK21</w:t>
            </w:r>
          </w:p>
          <w:p w14:paraId="26807922" w14:textId="77777777" w:rsidR="003D485B" w:rsidRDefault="003D485B">
            <w:pPr>
              <w:pStyle w:val="Ingenafstand"/>
              <w:ind w:left="432"/>
              <w:rPr>
                <w:szCs w:val="24"/>
              </w:rPr>
            </w:pPr>
          </w:p>
        </w:tc>
        <w:tc>
          <w:tcPr>
            <w:tcW w:w="5386" w:type="dxa"/>
            <w:hideMark/>
          </w:tcPr>
          <w:p w14:paraId="3D5E0023" w14:textId="77777777" w:rsidR="008D6F32" w:rsidRDefault="003D485B">
            <w:pPr>
              <w:pStyle w:val="Ingenafstand"/>
              <w:tabs>
                <w:tab w:val="left" w:pos="4452"/>
              </w:tabs>
              <w:snapToGrid w:val="0"/>
              <w:rPr>
                <w:szCs w:val="24"/>
              </w:rPr>
            </w:pPr>
            <w:r>
              <w:rPr>
                <w:szCs w:val="24"/>
              </w:rPr>
              <w:t xml:space="preserve">Der er indgået forlig for den kommunale sektor d. 15. februar. </w:t>
            </w:r>
            <w:r w:rsidR="008D6F32">
              <w:rPr>
                <w:szCs w:val="24"/>
              </w:rPr>
              <w:t xml:space="preserve">Ved de generelle lønforhandlinger blev man enig i en </w:t>
            </w:r>
            <w:r>
              <w:rPr>
                <w:szCs w:val="24"/>
              </w:rPr>
              <w:t xml:space="preserve">Lønstigning på 5,02 </w:t>
            </w:r>
            <w:r w:rsidR="008D6F32">
              <w:rPr>
                <w:szCs w:val="24"/>
              </w:rPr>
              <w:t xml:space="preserve">% </w:t>
            </w:r>
            <w:r>
              <w:rPr>
                <w:szCs w:val="24"/>
              </w:rPr>
              <w:t xml:space="preserve">over tre år. </w:t>
            </w:r>
          </w:p>
          <w:p w14:paraId="29B3E505" w14:textId="5A381A6D" w:rsidR="003D485B" w:rsidRDefault="003D485B">
            <w:pPr>
              <w:pStyle w:val="Ingenafstand"/>
              <w:tabs>
                <w:tab w:val="left" w:pos="4452"/>
              </w:tabs>
              <w:snapToGrid w:val="0"/>
              <w:rPr>
                <w:szCs w:val="24"/>
              </w:rPr>
            </w:pPr>
            <w:r>
              <w:rPr>
                <w:szCs w:val="24"/>
              </w:rPr>
              <w:t>Dette skulle bevare reallønnen for de kommunalt ansatte.</w:t>
            </w:r>
          </w:p>
          <w:p w14:paraId="6F24D392" w14:textId="77777777" w:rsidR="008D6F32" w:rsidRDefault="008D6F32">
            <w:pPr>
              <w:pStyle w:val="Ingenafstand"/>
              <w:tabs>
                <w:tab w:val="left" w:pos="4452"/>
              </w:tabs>
              <w:snapToGrid w:val="0"/>
              <w:rPr>
                <w:szCs w:val="24"/>
              </w:rPr>
            </w:pPr>
          </w:p>
          <w:p w14:paraId="77ED0C29" w14:textId="55FE8C7D" w:rsidR="008D6F32" w:rsidRDefault="008D6F32">
            <w:pPr>
              <w:pStyle w:val="Ingenafstand"/>
              <w:tabs>
                <w:tab w:val="left" w:pos="4452"/>
              </w:tabs>
              <w:snapToGrid w:val="0"/>
              <w:rPr>
                <w:szCs w:val="24"/>
              </w:rPr>
            </w:pPr>
            <w:r>
              <w:rPr>
                <w:szCs w:val="24"/>
              </w:rPr>
              <w:t>Der er aftalt mulighed for seniorordninger fra det år man fylder 52 år.</w:t>
            </w:r>
          </w:p>
          <w:p w14:paraId="21608375" w14:textId="0E9FF680" w:rsidR="008D6F32" w:rsidRDefault="008D6F32">
            <w:pPr>
              <w:pStyle w:val="Ingenafstand"/>
              <w:tabs>
                <w:tab w:val="left" w:pos="4452"/>
              </w:tabs>
              <w:snapToGrid w:val="0"/>
              <w:rPr>
                <w:szCs w:val="24"/>
              </w:rPr>
            </w:pPr>
          </w:p>
          <w:p w14:paraId="29C03B8F" w14:textId="5BA445F2" w:rsidR="008D6F32" w:rsidRDefault="008D6F32">
            <w:pPr>
              <w:pStyle w:val="Ingenafstand"/>
              <w:tabs>
                <w:tab w:val="left" w:pos="4452"/>
              </w:tabs>
              <w:snapToGrid w:val="0"/>
              <w:rPr>
                <w:szCs w:val="24"/>
              </w:rPr>
            </w:pPr>
            <w:r>
              <w:rPr>
                <w:szCs w:val="24"/>
              </w:rPr>
              <w:t>Et fokus på det psykiske arbejdsmiljø med to arbejdsmiljøinitiativer.</w:t>
            </w:r>
          </w:p>
          <w:p w14:paraId="481C4083" w14:textId="7EE3B522" w:rsidR="008D6F32" w:rsidRDefault="008D6F32">
            <w:pPr>
              <w:pStyle w:val="Ingenafstand"/>
              <w:tabs>
                <w:tab w:val="left" w:pos="4452"/>
              </w:tabs>
              <w:snapToGrid w:val="0"/>
              <w:rPr>
                <w:szCs w:val="24"/>
              </w:rPr>
            </w:pPr>
          </w:p>
          <w:p w14:paraId="00A8C780" w14:textId="6F7BF387" w:rsidR="008D6F32" w:rsidRDefault="008D6F32">
            <w:pPr>
              <w:pStyle w:val="Ingenafstand"/>
              <w:tabs>
                <w:tab w:val="left" w:pos="4452"/>
              </w:tabs>
              <w:snapToGrid w:val="0"/>
            </w:pPr>
            <w:r>
              <w:rPr>
                <w:szCs w:val="24"/>
              </w:rPr>
              <w:t>KL og LC indgik forlig den 16. februar for læreroverenskomsten.</w:t>
            </w:r>
          </w:p>
          <w:p w14:paraId="45CDB178" w14:textId="77777777" w:rsidR="008D6F32" w:rsidRDefault="008D6F32">
            <w:pPr>
              <w:pStyle w:val="Ingenafstand"/>
              <w:tabs>
                <w:tab w:val="left" w:pos="4452"/>
              </w:tabs>
              <w:snapToGrid w:val="0"/>
              <w:rPr>
                <w:szCs w:val="24"/>
              </w:rPr>
            </w:pPr>
          </w:p>
          <w:p w14:paraId="7565B838" w14:textId="3AF0DFFD" w:rsidR="003D485B" w:rsidRDefault="003D485B">
            <w:pPr>
              <w:pStyle w:val="Ingenafstand"/>
              <w:tabs>
                <w:tab w:val="left" w:pos="4452"/>
              </w:tabs>
              <w:snapToGrid w:val="0"/>
            </w:pPr>
            <w:r>
              <w:rPr>
                <w:szCs w:val="24"/>
              </w:rPr>
              <w:t>Overenskomsten vil blive sendt til urafstemning i slut marts.</w:t>
            </w:r>
          </w:p>
        </w:tc>
      </w:tr>
      <w:tr w:rsidR="008D6F32" w14:paraId="7990188F" w14:textId="77777777" w:rsidTr="008D6F32">
        <w:trPr>
          <w:cantSplit/>
          <w:trHeight w:val="299"/>
        </w:trPr>
        <w:tc>
          <w:tcPr>
            <w:tcW w:w="4537" w:type="dxa"/>
            <w:tcBorders>
              <w:top w:val="nil"/>
              <w:left w:val="nil"/>
              <w:bottom w:val="nil"/>
              <w:right w:val="single" w:sz="6" w:space="0" w:color="000000"/>
            </w:tcBorders>
          </w:tcPr>
          <w:p w14:paraId="59A0F6C3" w14:textId="77777777" w:rsidR="008D6F32" w:rsidRDefault="008D6F32" w:rsidP="008D6F32">
            <w:pPr>
              <w:pStyle w:val="Ingenafstand"/>
              <w:ind w:left="432"/>
              <w:rPr>
                <w:szCs w:val="24"/>
              </w:rPr>
            </w:pPr>
          </w:p>
        </w:tc>
        <w:tc>
          <w:tcPr>
            <w:tcW w:w="5386" w:type="dxa"/>
          </w:tcPr>
          <w:p w14:paraId="0F278117" w14:textId="77777777" w:rsidR="008D6F32" w:rsidRDefault="008D6F32">
            <w:pPr>
              <w:pStyle w:val="Ingenafstand"/>
              <w:tabs>
                <w:tab w:val="left" w:pos="4452"/>
              </w:tabs>
              <w:snapToGrid w:val="0"/>
              <w:rPr>
                <w:szCs w:val="24"/>
              </w:rPr>
            </w:pPr>
          </w:p>
        </w:tc>
      </w:tr>
      <w:tr w:rsidR="003D485B" w14:paraId="32BDDB7A" w14:textId="77777777" w:rsidTr="008D6F32">
        <w:trPr>
          <w:cantSplit/>
          <w:trHeight w:val="299"/>
        </w:trPr>
        <w:tc>
          <w:tcPr>
            <w:tcW w:w="4537" w:type="dxa"/>
            <w:tcBorders>
              <w:top w:val="nil"/>
              <w:left w:val="nil"/>
              <w:bottom w:val="nil"/>
              <w:right w:val="single" w:sz="6" w:space="0" w:color="000000"/>
            </w:tcBorders>
          </w:tcPr>
          <w:p w14:paraId="2D0CF1AE" w14:textId="77777777" w:rsidR="003D485B" w:rsidRDefault="003D485B" w:rsidP="003A5349">
            <w:pPr>
              <w:pStyle w:val="Ingenafstand"/>
              <w:numPr>
                <w:ilvl w:val="0"/>
                <w:numId w:val="1"/>
              </w:numPr>
              <w:snapToGrid w:val="0"/>
              <w:ind w:left="0" w:firstLine="0"/>
            </w:pPr>
            <w:proofErr w:type="spellStart"/>
            <w:r>
              <w:rPr>
                <w:szCs w:val="24"/>
              </w:rPr>
              <w:t>Covid</w:t>
            </w:r>
            <w:proofErr w:type="spellEnd"/>
            <w:r>
              <w:rPr>
                <w:szCs w:val="24"/>
              </w:rPr>
              <w:t xml:space="preserve"> 19</w:t>
            </w:r>
          </w:p>
          <w:p w14:paraId="64A05F00" w14:textId="77777777" w:rsidR="003D485B" w:rsidRDefault="003D485B">
            <w:pPr>
              <w:pStyle w:val="Ingenafstand"/>
              <w:snapToGrid w:val="0"/>
              <w:ind w:left="432"/>
              <w:rPr>
                <w:szCs w:val="24"/>
              </w:rPr>
            </w:pPr>
          </w:p>
        </w:tc>
        <w:tc>
          <w:tcPr>
            <w:tcW w:w="5386" w:type="dxa"/>
            <w:hideMark/>
          </w:tcPr>
          <w:p w14:paraId="77696514" w14:textId="77777777" w:rsidR="003D485B" w:rsidRDefault="003D485B">
            <w:pPr>
              <w:pStyle w:val="Ingenafstand"/>
              <w:tabs>
                <w:tab w:val="left" w:pos="4452"/>
              </w:tabs>
              <w:snapToGrid w:val="0"/>
            </w:pPr>
            <w:r>
              <w:rPr>
                <w:szCs w:val="24"/>
              </w:rPr>
              <w:t>Lærerne er slidte og trætte af situationen. Vores store elever i Dragør og Tårnby skal blive hjemme, som det ser ud nu frem til 15. marts. Dette føles som uretfærdigt, at andre får længere tid og bedre vilkår frem til prøverne.</w:t>
            </w:r>
          </w:p>
          <w:p w14:paraId="4BACFB67" w14:textId="77777777" w:rsidR="008D6F32" w:rsidRDefault="008D6F32">
            <w:pPr>
              <w:pStyle w:val="Ingenafstand"/>
              <w:tabs>
                <w:tab w:val="left" w:pos="4452"/>
              </w:tabs>
              <w:snapToGrid w:val="0"/>
              <w:rPr>
                <w:szCs w:val="24"/>
              </w:rPr>
            </w:pPr>
          </w:p>
          <w:p w14:paraId="2157A78E" w14:textId="280B118C" w:rsidR="003D485B" w:rsidRDefault="003D485B">
            <w:pPr>
              <w:pStyle w:val="Ingenafstand"/>
              <w:tabs>
                <w:tab w:val="left" w:pos="4452"/>
              </w:tabs>
              <w:snapToGrid w:val="0"/>
            </w:pPr>
            <w:r>
              <w:rPr>
                <w:szCs w:val="24"/>
              </w:rPr>
              <w:t>Nationale tests bliver gennemført. Flere giver udtryk for at det ikke er rimeligt.</w:t>
            </w:r>
          </w:p>
          <w:p w14:paraId="0F5E4A9B" w14:textId="77777777" w:rsidR="008D6F32" w:rsidRDefault="008D6F32">
            <w:pPr>
              <w:pStyle w:val="Ingenafstand"/>
              <w:tabs>
                <w:tab w:val="left" w:pos="4452"/>
              </w:tabs>
              <w:snapToGrid w:val="0"/>
              <w:rPr>
                <w:szCs w:val="24"/>
              </w:rPr>
            </w:pPr>
          </w:p>
          <w:p w14:paraId="3AC3ACA8" w14:textId="46358C90" w:rsidR="003D485B" w:rsidRDefault="003D485B">
            <w:pPr>
              <w:pStyle w:val="Ingenafstand"/>
              <w:tabs>
                <w:tab w:val="left" w:pos="4452"/>
              </w:tabs>
              <w:snapToGrid w:val="0"/>
            </w:pPr>
            <w:r>
              <w:rPr>
                <w:szCs w:val="24"/>
              </w:rPr>
              <w:t>Bekymring omkring at lærerne skal ud af kommunen for at være censor.</w:t>
            </w:r>
          </w:p>
          <w:p w14:paraId="2F5B0BD7" w14:textId="77777777" w:rsidR="008D6F32" w:rsidRDefault="008D6F32">
            <w:pPr>
              <w:pStyle w:val="Ingenafstand"/>
              <w:tabs>
                <w:tab w:val="left" w:pos="4452"/>
              </w:tabs>
              <w:snapToGrid w:val="0"/>
              <w:rPr>
                <w:szCs w:val="24"/>
              </w:rPr>
            </w:pPr>
          </w:p>
          <w:p w14:paraId="7FC37A1A" w14:textId="2F60CB11" w:rsidR="003D485B" w:rsidRDefault="003D485B">
            <w:pPr>
              <w:pStyle w:val="Ingenafstand"/>
              <w:tabs>
                <w:tab w:val="left" w:pos="4452"/>
              </w:tabs>
              <w:snapToGrid w:val="0"/>
            </w:pPr>
            <w:r>
              <w:rPr>
                <w:szCs w:val="24"/>
              </w:rPr>
              <w:t>Bekymring fra enkelte medarbejdere for at skulle tilbage på arbejde.</w:t>
            </w:r>
          </w:p>
          <w:p w14:paraId="444995C0" w14:textId="77777777" w:rsidR="008D6F32" w:rsidRDefault="008D6F32">
            <w:pPr>
              <w:pStyle w:val="Ingenafstand"/>
              <w:tabs>
                <w:tab w:val="left" w:pos="4452"/>
              </w:tabs>
              <w:snapToGrid w:val="0"/>
              <w:rPr>
                <w:szCs w:val="24"/>
              </w:rPr>
            </w:pPr>
          </w:p>
          <w:p w14:paraId="450776FB" w14:textId="77777777" w:rsidR="008D6F32" w:rsidRDefault="003D485B">
            <w:pPr>
              <w:pStyle w:val="Ingenafstand"/>
              <w:tabs>
                <w:tab w:val="left" w:pos="4452"/>
              </w:tabs>
              <w:snapToGrid w:val="0"/>
              <w:rPr>
                <w:szCs w:val="24"/>
              </w:rPr>
            </w:pPr>
            <w:r>
              <w:rPr>
                <w:szCs w:val="24"/>
              </w:rPr>
              <w:t xml:space="preserve">Bekymring om, hvor vidt lærerne skal teste hinanden. </w:t>
            </w:r>
          </w:p>
          <w:p w14:paraId="39A4B1BD" w14:textId="77777777" w:rsidR="008D6F32" w:rsidRDefault="008D6F32">
            <w:pPr>
              <w:pStyle w:val="Ingenafstand"/>
              <w:tabs>
                <w:tab w:val="left" w:pos="4452"/>
              </w:tabs>
              <w:snapToGrid w:val="0"/>
              <w:rPr>
                <w:szCs w:val="24"/>
              </w:rPr>
            </w:pPr>
          </w:p>
          <w:p w14:paraId="093025D2" w14:textId="4A6C5925" w:rsidR="003D485B" w:rsidRDefault="003D485B">
            <w:pPr>
              <w:pStyle w:val="Ingenafstand"/>
              <w:tabs>
                <w:tab w:val="left" w:pos="4452"/>
              </w:tabs>
              <w:snapToGrid w:val="0"/>
            </w:pPr>
            <w:r>
              <w:rPr>
                <w:szCs w:val="24"/>
              </w:rPr>
              <w:t>Skolechef i Tårnby Kommune har udtalt på et møde i Lokal Skole-MED at dette ikke vil ske.</w:t>
            </w:r>
          </w:p>
          <w:p w14:paraId="7E0ECFDE" w14:textId="77777777" w:rsidR="008D6F32" w:rsidRDefault="008D6F32">
            <w:pPr>
              <w:pStyle w:val="Ingenafstand"/>
              <w:tabs>
                <w:tab w:val="left" w:pos="4452"/>
              </w:tabs>
              <w:snapToGrid w:val="0"/>
              <w:rPr>
                <w:szCs w:val="24"/>
              </w:rPr>
            </w:pPr>
          </w:p>
          <w:p w14:paraId="17278BD5" w14:textId="47BC004A" w:rsidR="003D485B" w:rsidRDefault="003D485B">
            <w:pPr>
              <w:pStyle w:val="Ingenafstand"/>
              <w:tabs>
                <w:tab w:val="left" w:pos="4452"/>
              </w:tabs>
              <w:snapToGrid w:val="0"/>
              <w:rPr>
                <w:szCs w:val="24"/>
              </w:rPr>
            </w:pPr>
            <w:r>
              <w:rPr>
                <w:szCs w:val="24"/>
              </w:rPr>
              <w:t xml:space="preserve">Der er </w:t>
            </w:r>
            <w:r w:rsidR="008D6F32">
              <w:rPr>
                <w:szCs w:val="24"/>
              </w:rPr>
              <w:t xml:space="preserve">fra enkelte </w:t>
            </w:r>
            <w:r>
              <w:rPr>
                <w:szCs w:val="24"/>
              </w:rPr>
              <w:t>en opfattelse af at foreningen ikke gør noget for at imødekomme alle disse bekymringer.</w:t>
            </w:r>
          </w:p>
          <w:p w14:paraId="1263E017" w14:textId="77777777" w:rsidR="008D6F32" w:rsidRDefault="008D6F32">
            <w:pPr>
              <w:pStyle w:val="Ingenafstand"/>
              <w:tabs>
                <w:tab w:val="left" w:pos="4452"/>
              </w:tabs>
              <w:snapToGrid w:val="0"/>
            </w:pPr>
          </w:p>
          <w:p w14:paraId="632C3A1A" w14:textId="77777777" w:rsidR="003D485B" w:rsidRDefault="003D485B">
            <w:pPr>
              <w:pStyle w:val="Ingenafstand"/>
              <w:tabs>
                <w:tab w:val="left" w:pos="4452"/>
              </w:tabs>
              <w:snapToGrid w:val="0"/>
            </w:pPr>
            <w:r>
              <w:rPr>
                <w:szCs w:val="24"/>
              </w:rPr>
              <w:t xml:space="preserve">Ulla </w:t>
            </w:r>
            <w:proofErr w:type="gramStart"/>
            <w:r>
              <w:rPr>
                <w:szCs w:val="24"/>
              </w:rPr>
              <w:t>tager kontakt til</w:t>
            </w:r>
            <w:proofErr w:type="gramEnd"/>
            <w:r>
              <w:rPr>
                <w:szCs w:val="24"/>
              </w:rPr>
              <w:t xml:space="preserve"> skolechefen i Tårnby samt til hovedforeningen.</w:t>
            </w:r>
          </w:p>
        </w:tc>
      </w:tr>
      <w:tr w:rsidR="003D485B" w14:paraId="1792F47B" w14:textId="77777777" w:rsidTr="008D6F32">
        <w:trPr>
          <w:cantSplit/>
          <w:trHeight w:val="299"/>
        </w:trPr>
        <w:tc>
          <w:tcPr>
            <w:tcW w:w="4537" w:type="dxa"/>
            <w:tcBorders>
              <w:top w:val="nil"/>
              <w:left w:val="nil"/>
              <w:bottom w:val="nil"/>
              <w:right w:val="single" w:sz="6" w:space="0" w:color="000000"/>
            </w:tcBorders>
            <w:hideMark/>
          </w:tcPr>
          <w:p w14:paraId="38999D9B" w14:textId="77777777" w:rsidR="003D485B" w:rsidRDefault="003D485B" w:rsidP="003A5349">
            <w:pPr>
              <w:pStyle w:val="Ingenafstand"/>
              <w:numPr>
                <w:ilvl w:val="0"/>
                <w:numId w:val="1"/>
              </w:numPr>
            </w:pPr>
            <w:r>
              <w:rPr>
                <w:szCs w:val="24"/>
              </w:rPr>
              <w:lastRenderedPageBreak/>
              <w:t>GDPR - regler</w:t>
            </w:r>
          </w:p>
        </w:tc>
        <w:tc>
          <w:tcPr>
            <w:tcW w:w="5386" w:type="dxa"/>
          </w:tcPr>
          <w:p w14:paraId="4B18F59A" w14:textId="77777777" w:rsidR="003D485B" w:rsidRDefault="003D485B">
            <w:pPr>
              <w:pStyle w:val="Ingenafstand"/>
              <w:tabs>
                <w:tab w:val="left" w:pos="4452"/>
              </w:tabs>
              <w:snapToGrid w:val="0"/>
            </w:pPr>
            <w:r>
              <w:rPr>
                <w:szCs w:val="24"/>
              </w:rPr>
              <w:t>Kredsudsendelse 024/21. Sørg for ikke at have personfølsomme oplysninger liggende nogle steder. De skal opbevares forsvarligt. Man kan tale med sin leder om disse muligheder. Brug DLF-</w:t>
            </w:r>
            <w:proofErr w:type="spellStart"/>
            <w:r>
              <w:rPr>
                <w:szCs w:val="24"/>
              </w:rPr>
              <w:t>insite</w:t>
            </w:r>
            <w:proofErr w:type="spellEnd"/>
            <w:r>
              <w:rPr>
                <w:szCs w:val="24"/>
              </w:rPr>
              <w:t xml:space="preserve"> til at finde medlemsoplysninger.</w:t>
            </w:r>
          </w:p>
        </w:tc>
      </w:tr>
      <w:tr w:rsidR="003D485B" w14:paraId="4CEBBD03" w14:textId="77777777" w:rsidTr="008D6F32">
        <w:trPr>
          <w:cantSplit/>
          <w:trHeight w:val="299"/>
        </w:trPr>
        <w:tc>
          <w:tcPr>
            <w:tcW w:w="4537" w:type="dxa"/>
            <w:tcBorders>
              <w:top w:val="nil"/>
              <w:left w:val="nil"/>
              <w:bottom w:val="nil"/>
              <w:right w:val="single" w:sz="6" w:space="0" w:color="000000"/>
            </w:tcBorders>
          </w:tcPr>
          <w:p w14:paraId="7BB9DCDC" w14:textId="77777777" w:rsidR="003D485B" w:rsidRDefault="003D485B">
            <w:pPr>
              <w:pStyle w:val="Ingenafstand"/>
              <w:snapToGrid w:val="0"/>
              <w:ind w:left="432"/>
              <w:rPr>
                <w:szCs w:val="24"/>
              </w:rPr>
            </w:pPr>
          </w:p>
        </w:tc>
        <w:tc>
          <w:tcPr>
            <w:tcW w:w="5386" w:type="dxa"/>
          </w:tcPr>
          <w:p w14:paraId="245ADD62" w14:textId="77777777" w:rsidR="003D485B" w:rsidRDefault="003D485B">
            <w:pPr>
              <w:pStyle w:val="Ingenafstand"/>
              <w:tabs>
                <w:tab w:val="left" w:pos="4452"/>
              </w:tabs>
              <w:snapToGrid w:val="0"/>
              <w:rPr>
                <w:szCs w:val="24"/>
              </w:rPr>
            </w:pPr>
          </w:p>
        </w:tc>
      </w:tr>
      <w:tr w:rsidR="003D485B" w14:paraId="231205D1" w14:textId="77777777" w:rsidTr="008D6F32">
        <w:trPr>
          <w:cantSplit/>
          <w:trHeight w:val="299"/>
        </w:trPr>
        <w:tc>
          <w:tcPr>
            <w:tcW w:w="4537" w:type="dxa"/>
            <w:tcBorders>
              <w:top w:val="nil"/>
              <w:left w:val="nil"/>
              <w:bottom w:val="nil"/>
              <w:right w:val="single" w:sz="6" w:space="0" w:color="000000"/>
            </w:tcBorders>
            <w:hideMark/>
          </w:tcPr>
          <w:p w14:paraId="0ABEEFB7" w14:textId="77777777" w:rsidR="003D485B" w:rsidRDefault="003D485B" w:rsidP="003A5349">
            <w:pPr>
              <w:pStyle w:val="Ingenafstand"/>
              <w:numPr>
                <w:ilvl w:val="0"/>
                <w:numId w:val="1"/>
              </w:numPr>
            </w:pPr>
            <w:proofErr w:type="spellStart"/>
            <w:r>
              <w:rPr>
                <w:szCs w:val="24"/>
              </w:rPr>
              <w:t>Skolepolitik</w:t>
            </w:r>
            <w:proofErr w:type="spellEnd"/>
            <w:r>
              <w:rPr>
                <w:szCs w:val="24"/>
              </w:rPr>
              <w:t xml:space="preserve"> Dragør</w:t>
            </w:r>
          </w:p>
        </w:tc>
        <w:tc>
          <w:tcPr>
            <w:tcW w:w="5386" w:type="dxa"/>
            <w:hideMark/>
          </w:tcPr>
          <w:p w14:paraId="24FC4F67" w14:textId="77777777" w:rsidR="008D6F32" w:rsidRDefault="003D485B">
            <w:pPr>
              <w:snapToGrid w:val="0"/>
              <w:rPr>
                <w:szCs w:val="24"/>
              </w:rPr>
            </w:pPr>
            <w:r>
              <w:rPr>
                <w:szCs w:val="24"/>
              </w:rPr>
              <w:t xml:space="preserve">Udspil til </w:t>
            </w:r>
            <w:proofErr w:type="spellStart"/>
            <w:r>
              <w:rPr>
                <w:szCs w:val="24"/>
              </w:rPr>
              <w:t>skolepolitik</w:t>
            </w:r>
            <w:proofErr w:type="spellEnd"/>
            <w:r>
              <w:rPr>
                <w:szCs w:val="24"/>
              </w:rPr>
              <w:t xml:space="preserve"> er sendt i høring. Den bliver bakket op af lærerne. </w:t>
            </w:r>
          </w:p>
          <w:p w14:paraId="59FEE7DE" w14:textId="1C989797" w:rsidR="003D485B" w:rsidRDefault="003D485B">
            <w:pPr>
              <w:snapToGrid w:val="0"/>
            </w:pPr>
            <w:r>
              <w:rPr>
                <w:szCs w:val="24"/>
              </w:rPr>
              <w:t>Lokalaftalen i Dragør er på plads, men mangler at blive underskrevet.</w:t>
            </w:r>
          </w:p>
        </w:tc>
      </w:tr>
      <w:tr w:rsidR="003D485B" w14:paraId="295CB91C" w14:textId="77777777" w:rsidTr="008D6F32">
        <w:trPr>
          <w:cantSplit/>
          <w:trHeight w:val="299"/>
        </w:trPr>
        <w:tc>
          <w:tcPr>
            <w:tcW w:w="4537" w:type="dxa"/>
            <w:tcBorders>
              <w:top w:val="nil"/>
              <w:left w:val="nil"/>
              <w:bottom w:val="nil"/>
              <w:right w:val="single" w:sz="6" w:space="0" w:color="000000"/>
            </w:tcBorders>
          </w:tcPr>
          <w:p w14:paraId="0575F86C" w14:textId="77777777" w:rsidR="003D485B" w:rsidRDefault="003D485B">
            <w:pPr>
              <w:pStyle w:val="Ingenafstand"/>
              <w:snapToGrid w:val="0"/>
              <w:ind w:left="432"/>
              <w:rPr>
                <w:szCs w:val="24"/>
              </w:rPr>
            </w:pPr>
          </w:p>
        </w:tc>
        <w:tc>
          <w:tcPr>
            <w:tcW w:w="5386" w:type="dxa"/>
          </w:tcPr>
          <w:p w14:paraId="19C80461" w14:textId="77777777" w:rsidR="003D485B" w:rsidRDefault="003D485B">
            <w:pPr>
              <w:pStyle w:val="Ingenafstand"/>
              <w:tabs>
                <w:tab w:val="left" w:pos="4452"/>
              </w:tabs>
              <w:snapToGrid w:val="0"/>
              <w:rPr>
                <w:szCs w:val="24"/>
              </w:rPr>
            </w:pPr>
          </w:p>
        </w:tc>
      </w:tr>
      <w:tr w:rsidR="003D485B" w14:paraId="67B6B8BE" w14:textId="77777777" w:rsidTr="008D6F32">
        <w:trPr>
          <w:cantSplit/>
          <w:trHeight w:val="299"/>
        </w:trPr>
        <w:tc>
          <w:tcPr>
            <w:tcW w:w="4537" w:type="dxa"/>
            <w:tcBorders>
              <w:top w:val="nil"/>
              <w:left w:val="nil"/>
              <w:bottom w:val="nil"/>
              <w:right w:val="single" w:sz="6" w:space="0" w:color="000000"/>
            </w:tcBorders>
            <w:hideMark/>
          </w:tcPr>
          <w:p w14:paraId="65361FAA" w14:textId="77777777" w:rsidR="003D485B" w:rsidRDefault="003D485B" w:rsidP="003A5349">
            <w:pPr>
              <w:pStyle w:val="Ingenafstand"/>
              <w:numPr>
                <w:ilvl w:val="0"/>
                <w:numId w:val="1"/>
              </w:numPr>
            </w:pPr>
            <w:proofErr w:type="spellStart"/>
            <w:r>
              <w:rPr>
                <w:szCs w:val="24"/>
              </w:rPr>
              <w:t>Skolepolitik</w:t>
            </w:r>
            <w:proofErr w:type="spellEnd"/>
            <w:r>
              <w:rPr>
                <w:szCs w:val="24"/>
              </w:rPr>
              <w:t xml:space="preserve"> Tårnby</w:t>
            </w:r>
          </w:p>
        </w:tc>
        <w:tc>
          <w:tcPr>
            <w:tcW w:w="5386" w:type="dxa"/>
            <w:hideMark/>
          </w:tcPr>
          <w:p w14:paraId="6869BB4F" w14:textId="77777777" w:rsidR="003D485B" w:rsidRDefault="003D485B">
            <w:pPr>
              <w:pStyle w:val="Ingenafstand"/>
              <w:tabs>
                <w:tab w:val="left" w:pos="4452"/>
              </w:tabs>
              <w:snapToGrid w:val="0"/>
            </w:pPr>
            <w:r>
              <w:rPr>
                <w:szCs w:val="24"/>
              </w:rPr>
              <w:t>Der er udarbejdet et supplement til arbejdstidsaftalen, hvori følgende punkter beskrives:</w:t>
            </w:r>
          </w:p>
          <w:p w14:paraId="3B43BDE3" w14:textId="77777777" w:rsidR="003D485B" w:rsidRDefault="003D485B" w:rsidP="003A5349">
            <w:pPr>
              <w:numPr>
                <w:ilvl w:val="0"/>
                <w:numId w:val="3"/>
              </w:numPr>
              <w:snapToGrid w:val="0"/>
            </w:pPr>
            <w:r>
              <w:rPr>
                <w:szCs w:val="24"/>
              </w:rPr>
              <w:t>Lovhjemmel</w:t>
            </w:r>
          </w:p>
          <w:p w14:paraId="30D86E6E" w14:textId="77777777" w:rsidR="003D485B" w:rsidRDefault="003D485B" w:rsidP="003A5349">
            <w:pPr>
              <w:numPr>
                <w:ilvl w:val="0"/>
                <w:numId w:val="3"/>
              </w:numPr>
              <w:snapToGrid w:val="0"/>
            </w:pPr>
            <w:r>
              <w:rPr>
                <w:szCs w:val="24"/>
              </w:rPr>
              <w:t>Tillidshverv</w:t>
            </w:r>
          </w:p>
          <w:p w14:paraId="7A1137F1" w14:textId="77777777" w:rsidR="003D485B" w:rsidRDefault="003D485B" w:rsidP="003A5349">
            <w:pPr>
              <w:numPr>
                <w:ilvl w:val="0"/>
                <w:numId w:val="3"/>
              </w:numPr>
              <w:snapToGrid w:val="0"/>
            </w:pPr>
            <w:r>
              <w:rPr>
                <w:szCs w:val="24"/>
              </w:rPr>
              <w:t>Elevpauser og forberedelse</w:t>
            </w:r>
          </w:p>
          <w:p w14:paraId="019C0B6C" w14:textId="77777777" w:rsidR="003D485B" w:rsidRDefault="003D485B" w:rsidP="003A5349">
            <w:pPr>
              <w:numPr>
                <w:ilvl w:val="0"/>
                <w:numId w:val="3"/>
              </w:numPr>
              <w:snapToGrid w:val="0"/>
            </w:pPr>
            <w:r>
              <w:rPr>
                <w:szCs w:val="24"/>
              </w:rPr>
              <w:t>Prøver og censur</w:t>
            </w:r>
          </w:p>
          <w:p w14:paraId="5A6ECCE1" w14:textId="7E7EEA32" w:rsidR="003D485B" w:rsidRDefault="003D485B">
            <w:pPr>
              <w:pStyle w:val="Ingenafstand"/>
              <w:tabs>
                <w:tab w:val="left" w:pos="4452"/>
              </w:tabs>
              <w:snapToGrid w:val="0"/>
            </w:pPr>
            <w:r>
              <w:rPr>
                <w:szCs w:val="24"/>
              </w:rPr>
              <w:t>Der arbejdes videre med, hvordan vi kan holde møde med skoleledelserne og TR, for at give en inspiration til, hvordan man kan komme videre/i</w:t>
            </w:r>
            <w:r w:rsidR="008D6F32">
              <w:rPr>
                <w:szCs w:val="24"/>
              </w:rPr>
              <w:t xml:space="preserve"> </w:t>
            </w:r>
            <w:r>
              <w:rPr>
                <w:szCs w:val="24"/>
              </w:rPr>
              <w:t>gang med skoleplan og arbejdet med planlægningen af skoleåret.</w:t>
            </w:r>
          </w:p>
        </w:tc>
      </w:tr>
      <w:tr w:rsidR="003D485B" w14:paraId="68D636F9" w14:textId="77777777" w:rsidTr="008D6F32">
        <w:trPr>
          <w:cantSplit/>
          <w:trHeight w:val="299"/>
        </w:trPr>
        <w:tc>
          <w:tcPr>
            <w:tcW w:w="4537" w:type="dxa"/>
            <w:tcBorders>
              <w:top w:val="nil"/>
              <w:left w:val="nil"/>
              <w:bottom w:val="nil"/>
              <w:right w:val="single" w:sz="6" w:space="0" w:color="000000"/>
            </w:tcBorders>
          </w:tcPr>
          <w:p w14:paraId="67DA30A1" w14:textId="77777777" w:rsidR="003D485B" w:rsidRDefault="003D485B">
            <w:pPr>
              <w:pStyle w:val="Ingenafstand"/>
              <w:snapToGrid w:val="0"/>
              <w:ind w:left="432"/>
              <w:rPr>
                <w:szCs w:val="24"/>
              </w:rPr>
            </w:pPr>
          </w:p>
        </w:tc>
        <w:tc>
          <w:tcPr>
            <w:tcW w:w="5386" w:type="dxa"/>
          </w:tcPr>
          <w:p w14:paraId="38888800" w14:textId="77777777" w:rsidR="003D485B" w:rsidRDefault="003D485B">
            <w:pPr>
              <w:pStyle w:val="Ingenafstand"/>
              <w:tabs>
                <w:tab w:val="left" w:pos="4452"/>
              </w:tabs>
              <w:snapToGrid w:val="0"/>
              <w:rPr>
                <w:szCs w:val="24"/>
              </w:rPr>
            </w:pPr>
          </w:p>
        </w:tc>
      </w:tr>
      <w:tr w:rsidR="003D485B" w14:paraId="3FC80F66" w14:textId="77777777" w:rsidTr="008D6F32">
        <w:trPr>
          <w:cantSplit/>
          <w:trHeight w:val="299"/>
        </w:trPr>
        <w:tc>
          <w:tcPr>
            <w:tcW w:w="4537" w:type="dxa"/>
            <w:tcBorders>
              <w:top w:val="nil"/>
              <w:left w:val="nil"/>
              <w:bottom w:val="nil"/>
              <w:right w:val="single" w:sz="6" w:space="0" w:color="000000"/>
            </w:tcBorders>
            <w:hideMark/>
          </w:tcPr>
          <w:p w14:paraId="7D07D987" w14:textId="77777777" w:rsidR="003D485B" w:rsidRDefault="003D485B" w:rsidP="003A5349">
            <w:pPr>
              <w:pStyle w:val="Ingenafstand"/>
              <w:numPr>
                <w:ilvl w:val="0"/>
                <w:numId w:val="1"/>
              </w:numPr>
            </w:pPr>
            <w:r>
              <w:rPr>
                <w:szCs w:val="24"/>
              </w:rPr>
              <w:t>Evt.</w:t>
            </w:r>
          </w:p>
        </w:tc>
        <w:tc>
          <w:tcPr>
            <w:tcW w:w="5386" w:type="dxa"/>
            <w:hideMark/>
          </w:tcPr>
          <w:p w14:paraId="3130FF8A" w14:textId="77777777" w:rsidR="003D485B" w:rsidRDefault="003D485B">
            <w:r>
              <w:rPr>
                <w:b/>
                <w:bCs/>
              </w:rPr>
              <w:t>DER ER I FORLÆNGELSE AF MØDET, MØDE MED TR’ERNE FRA TÅRNBY</w:t>
            </w:r>
          </w:p>
        </w:tc>
      </w:tr>
    </w:tbl>
    <w:p w14:paraId="790393B8" w14:textId="77777777" w:rsidR="003D485B" w:rsidRDefault="003D485B" w:rsidP="003D485B">
      <w:pPr>
        <w:tabs>
          <w:tab w:val="left" w:pos="1950"/>
        </w:tabs>
      </w:pPr>
    </w:p>
    <w:p w14:paraId="6952AE96" w14:textId="77777777" w:rsidR="003D485B" w:rsidRDefault="003D485B"/>
    <w:sectPr w:rsidR="003D48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A-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5"/>
    <w:lvl w:ilvl="0">
      <w:start w:val="1"/>
      <w:numFmt w:val="decimal"/>
      <w:lvlText w:val="%1."/>
      <w:lvlJc w:val="left"/>
      <w:pPr>
        <w:tabs>
          <w:tab w:val="num" w:pos="0"/>
        </w:tabs>
        <w:ind w:left="432" w:hanging="360"/>
      </w:pPr>
      <w:rPr>
        <w:b w:val="0"/>
      </w:r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hint="default"/>
        <w:szCs w:val="24"/>
      </w:rPr>
    </w:lvl>
  </w:abstractNum>
  <w:abstractNum w:abstractNumId="2" w15:restartNumberingAfterBreak="0">
    <w:nsid w:val="00000003"/>
    <w:multiLevelType w:val="multilevel"/>
    <w:tmpl w:val="00000003"/>
    <w:lvl w:ilvl="0">
      <w:start w:val="1"/>
      <w:numFmt w:val="bullet"/>
      <w:lvlText w:val=""/>
      <w:lvlJc w:val="left"/>
      <w:pPr>
        <w:tabs>
          <w:tab w:val="num" w:pos="432"/>
        </w:tabs>
        <w:ind w:left="432" w:hanging="360"/>
      </w:pPr>
      <w:rPr>
        <w:rFonts w:ascii="Symbol" w:hAnsi="Symbol" w:cs="OpenSymbol"/>
      </w:rPr>
    </w:lvl>
    <w:lvl w:ilvl="1">
      <w:start w:val="1"/>
      <w:numFmt w:val="bullet"/>
      <w:lvlText w:val="◦"/>
      <w:lvlJc w:val="left"/>
      <w:pPr>
        <w:tabs>
          <w:tab w:val="num" w:pos="792"/>
        </w:tabs>
        <w:ind w:left="792" w:hanging="360"/>
      </w:pPr>
      <w:rPr>
        <w:rFonts w:ascii="OpenSymbol" w:hAnsi="OpenSymbol" w:cs="OpenSymbol"/>
      </w:rPr>
    </w:lvl>
    <w:lvl w:ilvl="2">
      <w:start w:val="1"/>
      <w:numFmt w:val="bullet"/>
      <w:lvlText w:val="▪"/>
      <w:lvlJc w:val="left"/>
      <w:pPr>
        <w:tabs>
          <w:tab w:val="num" w:pos="1152"/>
        </w:tabs>
        <w:ind w:left="1152" w:hanging="360"/>
      </w:pPr>
      <w:rPr>
        <w:rFonts w:ascii="OpenSymbol" w:hAnsi="OpenSymbol" w:cs="OpenSymbol"/>
      </w:rPr>
    </w:lvl>
    <w:lvl w:ilvl="3">
      <w:start w:val="1"/>
      <w:numFmt w:val="bullet"/>
      <w:lvlText w:val=""/>
      <w:lvlJc w:val="left"/>
      <w:pPr>
        <w:tabs>
          <w:tab w:val="num" w:pos="1512"/>
        </w:tabs>
        <w:ind w:left="1512" w:hanging="360"/>
      </w:pPr>
      <w:rPr>
        <w:rFonts w:ascii="Symbol" w:hAnsi="Symbol" w:cs="OpenSymbol"/>
      </w:rPr>
    </w:lvl>
    <w:lvl w:ilvl="4">
      <w:start w:val="1"/>
      <w:numFmt w:val="bullet"/>
      <w:lvlText w:val="◦"/>
      <w:lvlJc w:val="left"/>
      <w:pPr>
        <w:tabs>
          <w:tab w:val="num" w:pos="1872"/>
        </w:tabs>
        <w:ind w:left="1872" w:hanging="360"/>
      </w:pPr>
      <w:rPr>
        <w:rFonts w:ascii="OpenSymbol" w:hAnsi="OpenSymbol" w:cs="OpenSymbol"/>
      </w:rPr>
    </w:lvl>
    <w:lvl w:ilvl="5">
      <w:start w:val="1"/>
      <w:numFmt w:val="bullet"/>
      <w:lvlText w:val="▪"/>
      <w:lvlJc w:val="left"/>
      <w:pPr>
        <w:tabs>
          <w:tab w:val="num" w:pos="2232"/>
        </w:tabs>
        <w:ind w:left="2232" w:hanging="360"/>
      </w:pPr>
      <w:rPr>
        <w:rFonts w:ascii="OpenSymbol" w:hAnsi="OpenSymbol" w:cs="OpenSymbol"/>
      </w:rPr>
    </w:lvl>
    <w:lvl w:ilvl="6">
      <w:start w:val="1"/>
      <w:numFmt w:val="bullet"/>
      <w:lvlText w:val=""/>
      <w:lvlJc w:val="left"/>
      <w:pPr>
        <w:tabs>
          <w:tab w:val="num" w:pos="2592"/>
        </w:tabs>
        <w:ind w:left="2592" w:hanging="360"/>
      </w:pPr>
      <w:rPr>
        <w:rFonts w:ascii="Symbol" w:hAnsi="Symbol" w:cs="OpenSymbol"/>
      </w:rPr>
    </w:lvl>
    <w:lvl w:ilvl="7">
      <w:start w:val="1"/>
      <w:numFmt w:val="bullet"/>
      <w:lvlText w:val="◦"/>
      <w:lvlJc w:val="left"/>
      <w:pPr>
        <w:tabs>
          <w:tab w:val="num" w:pos="2952"/>
        </w:tabs>
        <w:ind w:left="2952" w:hanging="360"/>
      </w:pPr>
      <w:rPr>
        <w:rFonts w:ascii="OpenSymbol" w:hAnsi="OpenSymbol" w:cs="OpenSymbol"/>
      </w:rPr>
    </w:lvl>
    <w:lvl w:ilvl="8">
      <w:start w:val="1"/>
      <w:numFmt w:val="bullet"/>
      <w:lvlText w:val="▪"/>
      <w:lvlJc w:val="left"/>
      <w:pPr>
        <w:tabs>
          <w:tab w:val="num" w:pos="3312"/>
        </w:tabs>
        <w:ind w:left="3312" w:hanging="360"/>
      </w:pPr>
      <w:rPr>
        <w:rFonts w:ascii="OpenSymbol" w:hAnsi="OpenSymbol" w:cs="OpenSymbol"/>
      </w:rPr>
    </w:lvl>
  </w:abstractNum>
  <w:abstractNum w:abstractNumId="3" w15:restartNumberingAfterBreak="0">
    <w:nsid w:val="7B082D53"/>
    <w:multiLevelType w:val="hybridMultilevel"/>
    <w:tmpl w:val="0128A9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5B"/>
    <w:rsid w:val="003D485B"/>
    <w:rsid w:val="008D6F32"/>
    <w:rsid w:val="00C93A68"/>
    <w:rsid w:val="00CD63D5"/>
    <w:rsid w:val="00E151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47E3"/>
  <w15:chartTrackingRefBased/>
  <w15:docId w15:val="{6A66B7A1-FDD0-43A1-BC5C-2ABAB6AB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5B"/>
    <w:pPr>
      <w:suppressAutoHyphens/>
      <w:spacing w:after="200" w:line="240" w:lineRule="atLeast"/>
    </w:pPr>
    <w:rPr>
      <w:rFonts w:ascii="Times New Roman" w:eastAsia="Calibri" w:hAnsi="Times New Roman" w:cs="Times New Roman"/>
      <w:sz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semiHidden/>
    <w:unhideWhenUsed/>
    <w:rsid w:val="003D485B"/>
    <w:rPr>
      <w:color w:val="0000FF"/>
      <w:u w:val="single"/>
    </w:rPr>
  </w:style>
  <w:style w:type="paragraph" w:styleId="Brdtekst">
    <w:name w:val="Body Text"/>
    <w:basedOn w:val="Normal"/>
    <w:link w:val="BrdtekstTegn"/>
    <w:semiHidden/>
    <w:unhideWhenUsed/>
    <w:rsid w:val="003D485B"/>
    <w:pPr>
      <w:spacing w:after="140" w:line="276" w:lineRule="auto"/>
    </w:pPr>
  </w:style>
  <w:style w:type="character" w:customStyle="1" w:styleId="BrdtekstTegn">
    <w:name w:val="Brødtekst Tegn"/>
    <w:basedOn w:val="Standardskrifttypeiafsnit"/>
    <w:link w:val="Brdtekst"/>
    <w:semiHidden/>
    <w:rsid w:val="003D485B"/>
    <w:rPr>
      <w:rFonts w:ascii="Times New Roman" w:eastAsia="Calibri" w:hAnsi="Times New Roman" w:cs="Times New Roman"/>
      <w:sz w:val="24"/>
      <w:lang w:eastAsia="zh-CN"/>
    </w:rPr>
  </w:style>
  <w:style w:type="paragraph" w:styleId="Ingenafstand">
    <w:name w:val="No Spacing"/>
    <w:qFormat/>
    <w:rsid w:val="003D485B"/>
    <w:pPr>
      <w:suppressAutoHyphens/>
      <w:spacing w:after="0" w:line="240" w:lineRule="auto"/>
    </w:pPr>
    <w:rPr>
      <w:rFonts w:ascii="Times New Roman" w:eastAsia="Calibri" w:hAnsi="Times New Roman" w:cs="Times New Roman"/>
      <w:sz w:val="24"/>
      <w:lang w:eastAsia="zh-CN"/>
    </w:rPr>
  </w:style>
  <w:style w:type="paragraph" w:customStyle="1" w:styleId="Almindeligtekst1">
    <w:name w:val="Almindelig tekst1"/>
    <w:basedOn w:val="Normal"/>
    <w:rsid w:val="003D485B"/>
    <w:pPr>
      <w:spacing w:after="0" w:line="240" w:lineRule="auto"/>
    </w:pPr>
    <w:rPr>
      <w:rFonts w:ascii="Calibri" w:hAnsi="Calibri" w:cs="Calibri"/>
      <w:sz w:val="22"/>
      <w:szCs w:val="21"/>
    </w:rPr>
  </w:style>
  <w:style w:type="character" w:styleId="Fremhv">
    <w:name w:val="Emphasis"/>
    <w:basedOn w:val="Standardskrifttypeiafsnit"/>
    <w:qFormat/>
    <w:rsid w:val="003D485B"/>
    <w:rPr>
      <w:i/>
      <w:iCs/>
    </w:rPr>
  </w:style>
  <w:style w:type="paragraph" w:styleId="Listeafsnit">
    <w:name w:val="List Paragraph"/>
    <w:basedOn w:val="Normal"/>
    <w:uiPriority w:val="34"/>
    <w:qFormat/>
    <w:rsid w:val="00E151E3"/>
    <w:pPr>
      <w:ind w:left="720"/>
      <w:contextualSpacing/>
    </w:pPr>
  </w:style>
  <w:style w:type="paragraph" w:styleId="Markeringsbobletekst">
    <w:name w:val="Balloon Text"/>
    <w:basedOn w:val="Normal"/>
    <w:link w:val="MarkeringsbobletekstTegn"/>
    <w:uiPriority w:val="99"/>
    <w:semiHidden/>
    <w:unhideWhenUsed/>
    <w:rsid w:val="00CD63D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D63D5"/>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13@dlf.org" TargetMode="External"/><Relationship Id="rId3" Type="http://schemas.openxmlformats.org/officeDocument/2006/relationships/settings" Target="settings.xml"/><Relationship Id="rId7" Type="http://schemas.openxmlformats.org/officeDocument/2006/relationships/hyperlink" Target="http://www.dl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0086@dragoersk.dk" TargetMode="External"/><Relationship Id="rId5" Type="http://schemas.openxmlformats.org/officeDocument/2006/relationships/hyperlink" Target="mailto:bente.wain@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4421</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Erlandsen</dc:creator>
  <cp:keywords/>
  <dc:description/>
  <cp:lastModifiedBy>Ulla Erlandsen</cp:lastModifiedBy>
  <cp:revision>2</cp:revision>
  <cp:lastPrinted>2021-02-25T11:22:00Z</cp:lastPrinted>
  <dcterms:created xsi:type="dcterms:W3CDTF">2021-02-25T11:23:00Z</dcterms:created>
  <dcterms:modified xsi:type="dcterms:W3CDTF">2021-02-25T11:23:00Z</dcterms:modified>
</cp:coreProperties>
</file>